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68"/>
        <w:gridCol w:w="1501"/>
        <w:gridCol w:w="2187"/>
        <w:gridCol w:w="1424"/>
        <w:gridCol w:w="3300"/>
      </w:tblGrid>
      <w:tr w:rsidR="00BD04D1" w:rsidRPr="008E0C16" w14:paraId="6F848095" w14:textId="77777777" w:rsidTr="00F42733"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</w:tcPr>
          <w:p w14:paraId="45311550" w14:textId="77777777" w:rsidR="00BD04D1" w:rsidRPr="008E0C16" w:rsidRDefault="00BD04D1" w:rsidP="000C271C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bookmarkStart w:id="0" w:name="_GoBack"/>
            <w:bookmarkEnd w:id="0"/>
            <w:r w:rsidRPr="008E0C16">
              <w:rPr>
                <w:rFonts w:ascii="Arial" w:hAnsi="Arial" w:cs="Arial"/>
                <w:b/>
                <w:sz w:val="20"/>
                <w:lang w:val="es-ES"/>
              </w:rPr>
              <w:t>NOMBRE:</w:t>
            </w:r>
          </w:p>
        </w:tc>
        <w:tc>
          <w:tcPr>
            <w:tcW w:w="36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0B79EE" w14:textId="77777777" w:rsidR="00BD04D1" w:rsidRPr="008E0C16" w:rsidRDefault="00AE6DA1" w:rsidP="00D1777D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 xml:space="preserve">DÁTILES </w:t>
            </w:r>
            <w:r w:rsidR="005B4220">
              <w:rPr>
                <w:rFonts w:ascii="Arial" w:hAnsi="Arial" w:cs="Arial"/>
                <w:b/>
                <w:sz w:val="20"/>
                <w:lang w:val="es-ES"/>
              </w:rPr>
              <w:t>RAMA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14:paraId="5E514719" w14:textId="77777777" w:rsidR="00BD04D1" w:rsidRPr="008E0C16" w:rsidRDefault="00BD04D1" w:rsidP="000C271C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sz w:val="20"/>
                <w:lang w:val="es-ES"/>
              </w:rPr>
              <w:t>CÓDIGO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</w:tcPr>
          <w:p w14:paraId="6F21674A" w14:textId="77777777" w:rsidR="00BD04D1" w:rsidRPr="008E0C16" w:rsidRDefault="005B4220" w:rsidP="000C271C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10</w:t>
            </w:r>
            <w:r w:rsidR="00286A65">
              <w:rPr>
                <w:rFonts w:ascii="Arial" w:hAnsi="Arial" w:cs="Arial"/>
                <w:b/>
                <w:sz w:val="20"/>
                <w:lang w:val="es-ES"/>
              </w:rPr>
              <w:t>6</w:t>
            </w:r>
          </w:p>
        </w:tc>
      </w:tr>
      <w:tr w:rsidR="000C271C" w:rsidRPr="008E0C16" w14:paraId="17D58848" w14:textId="77777777" w:rsidTr="00B632A1">
        <w:trPr>
          <w:trHeight w:val="85"/>
        </w:trPr>
        <w:tc>
          <w:tcPr>
            <w:tcW w:w="10280" w:type="dxa"/>
            <w:gridSpan w:val="5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4945DA53" w14:textId="77777777" w:rsidR="000C271C" w:rsidRPr="008E0C16" w:rsidRDefault="00BD04D1" w:rsidP="000C271C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1.</w:t>
            </w:r>
            <w:r w:rsidR="000C271C" w:rsidRPr="008E0C16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 xml:space="preserve"> INGREDIENTES</w:t>
            </w:r>
          </w:p>
        </w:tc>
      </w:tr>
      <w:tr w:rsidR="000C271C" w:rsidRPr="008E0C16" w14:paraId="4D7478E4" w14:textId="77777777" w:rsidTr="00BD04D1">
        <w:trPr>
          <w:trHeight w:val="348"/>
        </w:trPr>
        <w:tc>
          <w:tcPr>
            <w:tcW w:w="10280" w:type="dxa"/>
            <w:gridSpan w:val="5"/>
            <w:tcBorders>
              <w:bottom w:val="single" w:sz="4" w:space="0" w:color="auto"/>
            </w:tcBorders>
          </w:tcPr>
          <w:p w14:paraId="75D9FBBC" w14:textId="77777777" w:rsidR="00154371" w:rsidRPr="00AE6DA1" w:rsidRDefault="00AE6DA1" w:rsidP="00BD04D1">
            <w:pPr>
              <w:rPr>
                <w:rFonts w:ascii="Arial" w:hAnsi="Arial" w:cs="Arial"/>
                <w:sz w:val="20"/>
                <w:lang w:val="es-ES"/>
              </w:rPr>
            </w:pPr>
            <w:r w:rsidRPr="00AE6DA1">
              <w:rPr>
                <w:rFonts w:ascii="Arial" w:hAnsi="Arial" w:cs="Arial"/>
                <w:sz w:val="20"/>
                <w:lang w:val="es-ES"/>
              </w:rPr>
              <w:t>D</w:t>
            </w:r>
            <w:r w:rsidR="005B4220">
              <w:rPr>
                <w:rFonts w:ascii="Arial" w:hAnsi="Arial" w:cs="Arial"/>
                <w:sz w:val="20"/>
                <w:lang w:val="es-ES"/>
              </w:rPr>
              <w:t xml:space="preserve">átil </w:t>
            </w:r>
          </w:p>
          <w:p w14:paraId="469B435F" w14:textId="77777777" w:rsidR="00BD04D1" w:rsidRPr="008E0C16" w:rsidRDefault="00BD04D1" w:rsidP="00BD04D1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BD04D1" w:rsidRPr="008E0C16" w14:paraId="497B8DB3" w14:textId="77777777" w:rsidTr="00BD04D1">
        <w:trPr>
          <w:trHeight w:val="336"/>
        </w:trPr>
        <w:tc>
          <w:tcPr>
            <w:tcW w:w="10280" w:type="dxa"/>
            <w:gridSpan w:val="5"/>
            <w:tcBorders>
              <w:bottom w:val="single" w:sz="4" w:space="0" w:color="auto"/>
            </w:tcBorders>
          </w:tcPr>
          <w:p w14:paraId="084E9374" w14:textId="77777777" w:rsidR="00BD04D1" w:rsidRPr="008E0C16" w:rsidRDefault="00BD04D1" w:rsidP="00BD04D1">
            <w:pPr>
              <w:spacing w:line="276" w:lineRule="auto"/>
              <w:rPr>
                <w:rFonts w:ascii="Arial" w:hAnsi="Arial" w:cs="Arial"/>
                <w:color w:val="FF0000"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sz w:val="20"/>
                <w:lang w:val="es-ES"/>
              </w:rPr>
              <w:t>ORIGEN:</w:t>
            </w:r>
            <w:r w:rsidR="00F42733" w:rsidRPr="008E0C16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="00AE6DA1">
              <w:rPr>
                <w:rFonts w:ascii="Arial" w:hAnsi="Arial" w:cs="Arial"/>
                <w:sz w:val="20"/>
                <w:lang w:val="es-ES"/>
              </w:rPr>
              <w:t>Túnez</w:t>
            </w:r>
          </w:p>
        </w:tc>
      </w:tr>
      <w:tr w:rsidR="00331F3F" w:rsidRPr="008E0C16" w14:paraId="796259FF" w14:textId="77777777" w:rsidTr="00BD04D1">
        <w:trPr>
          <w:trHeight w:val="336"/>
        </w:trPr>
        <w:tc>
          <w:tcPr>
            <w:tcW w:w="10280" w:type="dxa"/>
            <w:gridSpan w:val="5"/>
            <w:tcBorders>
              <w:bottom w:val="single" w:sz="4" w:space="0" w:color="auto"/>
            </w:tcBorders>
          </w:tcPr>
          <w:p w14:paraId="23F7ED96" w14:textId="77777777" w:rsidR="00331F3F" w:rsidRPr="008E0C16" w:rsidRDefault="00331F3F" w:rsidP="00BD04D1">
            <w:pPr>
              <w:spacing w:line="276" w:lineRule="auto"/>
              <w:rPr>
                <w:rFonts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sz w:val="20"/>
                <w:lang w:val="es-ES"/>
              </w:rPr>
              <w:t>VARIEDAD:</w:t>
            </w:r>
            <w:r w:rsidR="00F42733" w:rsidRPr="008E0C16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="00B632A1" w:rsidRPr="00B632A1">
              <w:rPr>
                <w:rFonts w:ascii="Arial" w:hAnsi="Arial" w:cs="Arial"/>
                <w:sz w:val="20"/>
                <w:lang w:val="es-ES"/>
              </w:rPr>
              <w:t>Deglet</w:t>
            </w:r>
            <w:proofErr w:type="spellEnd"/>
            <w:r w:rsidR="00B632A1" w:rsidRPr="00B632A1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="00B632A1" w:rsidRPr="00B632A1">
              <w:rPr>
                <w:rFonts w:ascii="Arial" w:hAnsi="Arial" w:cs="Arial"/>
                <w:sz w:val="20"/>
                <w:lang w:val="es-ES"/>
              </w:rPr>
              <w:t>nour</w:t>
            </w:r>
            <w:proofErr w:type="spellEnd"/>
          </w:p>
        </w:tc>
      </w:tr>
      <w:tr w:rsidR="000C271C" w:rsidRPr="008E0C16" w14:paraId="67486DD2" w14:textId="77777777" w:rsidTr="00BD04D1">
        <w:tc>
          <w:tcPr>
            <w:tcW w:w="10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2388EB" w14:textId="77777777" w:rsidR="000C271C" w:rsidRPr="008E0C16" w:rsidRDefault="000C271C" w:rsidP="000C271C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0C271C" w:rsidRPr="008E0C16" w14:paraId="72B3B6E4" w14:textId="77777777" w:rsidTr="002F7DD0">
        <w:tc>
          <w:tcPr>
            <w:tcW w:w="10280" w:type="dxa"/>
            <w:gridSpan w:val="5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60A9F1F2" w14:textId="77777777" w:rsidR="000C271C" w:rsidRPr="008E0C16" w:rsidRDefault="00BD04D1" w:rsidP="000C271C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2</w:t>
            </w:r>
            <w:r w:rsidR="000C271C" w:rsidRPr="008E0C16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. CARACTERÍSTICAS ORGANOLÉPTICAS</w:t>
            </w:r>
          </w:p>
        </w:tc>
      </w:tr>
      <w:tr w:rsidR="00F42733" w:rsidRPr="008E0C16" w14:paraId="50741A4B" w14:textId="77777777" w:rsidTr="00F42733"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14:paraId="737C2AD5" w14:textId="77777777" w:rsidR="00F42733" w:rsidRPr="008E0C16" w:rsidRDefault="00F42733" w:rsidP="00F42733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sz w:val="20"/>
                <w:lang w:val="es-ES"/>
              </w:rPr>
              <w:t>Aspecto:</w:t>
            </w:r>
          </w:p>
        </w:tc>
        <w:tc>
          <w:tcPr>
            <w:tcW w:w="6911" w:type="dxa"/>
            <w:gridSpan w:val="3"/>
            <w:tcBorders>
              <w:bottom w:val="single" w:sz="4" w:space="0" w:color="auto"/>
            </w:tcBorders>
          </w:tcPr>
          <w:p w14:paraId="7D841DB1" w14:textId="77777777" w:rsidR="00F42733" w:rsidRPr="008E0C16" w:rsidRDefault="00B52F51" w:rsidP="00B52F51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Sano y uniforme</w:t>
            </w:r>
            <w:r w:rsidR="002D4F31">
              <w:rPr>
                <w:rFonts w:ascii="Arial" w:hAnsi="Arial" w:cs="Arial"/>
                <w:sz w:val="20"/>
                <w:lang w:val="es-ES"/>
              </w:rPr>
              <w:t>, con rama</w:t>
            </w:r>
          </w:p>
        </w:tc>
      </w:tr>
      <w:tr w:rsidR="00F42733" w:rsidRPr="008E0C16" w14:paraId="3114D836" w14:textId="77777777" w:rsidTr="00F42733"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14:paraId="112186FE" w14:textId="77777777" w:rsidR="00F42733" w:rsidRPr="008E0C16" w:rsidRDefault="00F42733" w:rsidP="00F42733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sz w:val="20"/>
                <w:lang w:val="es-ES"/>
              </w:rPr>
              <w:t>Color:</w:t>
            </w:r>
          </w:p>
        </w:tc>
        <w:tc>
          <w:tcPr>
            <w:tcW w:w="6911" w:type="dxa"/>
            <w:gridSpan w:val="3"/>
            <w:tcBorders>
              <w:bottom w:val="single" w:sz="4" w:space="0" w:color="auto"/>
            </w:tcBorders>
          </w:tcPr>
          <w:p w14:paraId="4E446649" w14:textId="77777777" w:rsidR="00F42733" w:rsidRPr="008E0C16" w:rsidRDefault="00CE34E9" w:rsidP="00F42733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propio</w:t>
            </w:r>
          </w:p>
        </w:tc>
      </w:tr>
      <w:tr w:rsidR="00F42733" w:rsidRPr="008E0C16" w14:paraId="31D8B4FE" w14:textId="77777777" w:rsidTr="00F42733"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14:paraId="07B7535B" w14:textId="77777777" w:rsidR="00F42733" w:rsidRPr="008E0C16" w:rsidRDefault="00F42733" w:rsidP="00F42733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sz w:val="20"/>
                <w:lang w:val="es-ES"/>
              </w:rPr>
              <w:t>Olor y sabor:</w:t>
            </w:r>
          </w:p>
        </w:tc>
        <w:tc>
          <w:tcPr>
            <w:tcW w:w="6911" w:type="dxa"/>
            <w:gridSpan w:val="3"/>
            <w:tcBorders>
              <w:bottom w:val="single" w:sz="4" w:space="0" w:color="auto"/>
            </w:tcBorders>
          </w:tcPr>
          <w:p w14:paraId="1F058554" w14:textId="77777777" w:rsidR="00F42733" w:rsidRPr="008E0C16" w:rsidRDefault="0064513B" w:rsidP="00F42733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Propio, sin olor ni sabor a rancio</w:t>
            </w:r>
          </w:p>
        </w:tc>
      </w:tr>
      <w:tr w:rsidR="00F42733" w:rsidRPr="008E0C16" w14:paraId="284968EC" w14:textId="77777777" w:rsidTr="00F42733"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14:paraId="61A44711" w14:textId="77777777" w:rsidR="00F42733" w:rsidRPr="008E0C16" w:rsidRDefault="00F42733" w:rsidP="00F42733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sz w:val="20"/>
                <w:lang w:val="es-ES"/>
              </w:rPr>
              <w:t>Forma:</w:t>
            </w:r>
          </w:p>
        </w:tc>
        <w:tc>
          <w:tcPr>
            <w:tcW w:w="6911" w:type="dxa"/>
            <w:gridSpan w:val="3"/>
            <w:tcBorders>
              <w:bottom w:val="single" w:sz="4" w:space="0" w:color="auto"/>
            </w:tcBorders>
          </w:tcPr>
          <w:p w14:paraId="76474C5C" w14:textId="77777777" w:rsidR="00F42733" w:rsidRPr="008E0C16" w:rsidRDefault="00060733" w:rsidP="00385C88">
            <w:pPr>
              <w:rPr>
                <w:rFonts w:ascii="Arial" w:hAnsi="Arial" w:cs="Arial"/>
                <w:sz w:val="20"/>
                <w:lang w:val="es-ES"/>
              </w:rPr>
            </w:pPr>
            <w:r w:rsidRPr="00385C88">
              <w:rPr>
                <w:rFonts w:ascii="Arial" w:hAnsi="Arial" w:cs="Arial"/>
                <w:sz w:val="20"/>
                <w:lang w:val="es-ES"/>
              </w:rPr>
              <w:t>Propia</w:t>
            </w:r>
            <w:r w:rsidR="00CE34E9" w:rsidRPr="00385C88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</w:tr>
      <w:tr w:rsidR="00F42733" w:rsidRPr="008E0C16" w14:paraId="0DF98A90" w14:textId="77777777" w:rsidTr="00BD04D1">
        <w:tc>
          <w:tcPr>
            <w:tcW w:w="10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4AF72F" w14:textId="77777777" w:rsidR="00F42733" w:rsidRPr="008E0C16" w:rsidRDefault="00F42733" w:rsidP="00F4273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F42733" w:rsidRPr="008E0C16" w14:paraId="3714FAC3" w14:textId="77777777" w:rsidTr="002F7DD0">
        <w:tc>
          <w:tcPr>
            <w:tcW w:w="10280" w:type="dxa"/>
            <w:gridSpan w:val="5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39456A8A" w14:textId="77777777" w:rsidR="00F42733" w:rsidRPr="008E0C16" w:rsidRDefault="00F42733" w:rsidP="00F42733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3. CARACTERÍSTICAS FÍSICO QUÍMICAS</w:t>
            </w:r>
          </w:p>
        </w:tc>
      </w:tr>
      <w:tr w:rsidR="002039E6" w:rsidRPr="008E0C16" w14:paraId="20185C4E" w14:textId="77777777" w:rsidTr="003720C3">
        <w:trPr>
          <w:trHeight w:val="256"/>
        </w:trPr>
        <w:tc>
          <w:tcPr>
            <w:tcW w:w="5556" w:type="dxa"/>
            <w:gridSpan w:val="3"/>
          </w:tcPr>
          <w:p w14:paraId="3AE4E162" w14:textId="77777777" w:rsidR="002039E6" w:rsidRPr="00A26CB1" w:rsidRDefault="00A26CB1" w:rsidP="00F42733">
            <w:pPr>
              <w:rPr>
                <w:rFonts w:ascii="Verdana" w:hAnsi="Verdana" w:cs="Arial"/>
                <w:sz w:val="20"/>
                <w:lang w:val="es-ES"/>
              </w:rPr>
            </w:pPr>
            <w:r w:rsidRPr="00A26CB1">
              <w:rPr>
                <w:rFonts w:ascii="Verdana" w:hAnsi="Verdana" w:cs="Arial"/>
                <w:sz w:val="20"/>
                <w:lang w:val="es-ES"/>
              </w:rPr>
              <w:t>Materias</w:t>
            </w:r>
            <w:r w:rsidR="003564BF" w:rsidRPr="00A26CB1">
              <w:rPr>
                <w:rFonts w:ascii="Verdana" w:hAnsi="Verdana" w:cs="Arial"/>
                <w:sz w:val="20"/>
                <w:lang w:val="es-ES"/>
              </w:rPr>
              <w:t xml:space="preserve"> extrañas</w:t>
            </w:r>
          </w:p>
        </w:tc>
        <w:tc>
          <w:tcPr>
            <w:tcW w:w="4724" w:type="dxa"/>
            <w:gridSpan w:val="2"/>
          </w:tcPr>
          <w:p w14:paraId="79A73E92" w14:textId="77777777" w:rsidR="002039E6" w:rsidRPr="00A26CB1" w:rsidRDefault="00A26CB1" w:rsidP="00F42733">
            <w:pPr>
              <w:rPr>
                <w:rFonts w:ascii="Verdana" w:hAnsi="Verdana" w:cs="Arial"/>
                <w:sz w:val="20"/>
                <w:lang w:val="es-ES"/>
              </w:rPr>
            </w:pPr>
            <w:r>
              <w:rPr>
                <w:rFonts w:ascii="Verdana" w:hAnsi="Verdana" w:cs="Arial"/>
                <w:sz w:val="20"/>
                <w:lang w:val="es-ES"/>
              </w:rPr>
              <w:t>&lt;2</w:t>
            </w:r>
            <w:r w:rsidRPr="00A26CB1">
              <w:rPr>
                <w:rFonts w:ascii="Verdana" w:hAnsi="Verdana" w:cs="Arial"/>
                <w:sz w:val="20"/>
                <w:lang w:val="es-ES"/>
              </w:rPr>
              <w:t>%</w:t>
            </w:r>
          </w:p>
        </w:tc>
      </w:tr>
      <w:tr w:rsidR="001C3A1B" w:rsidRPr="008E0C16" w14:paraId="142A5C1A" w14:textId="77777777" w:rsidTr="003720C3">
        <w:trPr>
          <w:trHeight w:val="256"/>
        </w:trPr>
        <w:tc>
          <w:tcPr>
            <w:tcW w:w="5556" w:type="dxa"/>
            <w:gridSpan w:val="3"/>
          </w:tcPr>
          <w:p w14:paraId="6199DA26" w14:textId="77777777" w:rsidR="001C3A1B" w:rsidRPr="00A26CB1" w:rsidRDefault="00614F2B" w:rsidP="00F42733">
            <w:pPr>
              <w:rPr>
                <w:rFonts w:ascii="Verdana" w:hAnsi="Verdana" w:cs="Arial"/>
                <w:sz w:val="20"/>
                <w:lang w:val="es-ES"/>
              </w:rPr>
            </w:pPr>
            <w:r w:rsidRPr="00A26CB1">
              <w:rPr>
                <w:rFonts w:ascii="Verdana" w:hAnsi="Verdana" w:cs="Arial"/>
                <w:sz w:val="20"/>
                <w:lang w:val="es-ES"/>
              </w:rPr>
              <w:t>Infestación</w:t>
            </w:r>
          </w:p>
        </w:tc>
        <w:tc>
          <w:tcPr>
            <w:tcW w:w="4724" w:type="dxa"/>
            <w:gridSpan w:val="2"/>
          </w:tcPr>
          <w:p w14:paraId="6652DE63" w14:textId="77777777" w:rsidR="001C3A1B" w:rsidRPr="00A26CB1" w:rsidRDefault="00A26CB1" w:rsidP="00F42733">
            <w:pPr>
              <w:rPr>
                <w:rFonts w:ascii="Verdana" w:hAnsi="Verdana" w:cs="Arial"/>
                <w:sz w:val="20"/>
                <w:lang w:val="es-ES"/>
              </w:rPr>
            </w:pPr>
            <w:r>
              <w:rPr>
                <w:rFonts w:ascii="Verdana" w:hAnsi="Verdana" w:cs="Arial"/>
                <w:sz w:val="20"/>
                <w:lang w:val="es-ES"/>
              </w:rPr>
              <w:t>&lt;</w:t>
            </w:r>
            <w:r w:rsidRPr="00A26CB1">
              <w:rPr>
                <w:rFonts w:ascii="Verdana" w:hAnsi="Verdana" w:cs="Arial"/>
                <w:sz w:val="20"/>
                <w:lang w:val="es-ES"/>
              </w:rPr>
              <w:t>6</w:t>
            </w:r>
            <w:r w:rsidR="00A347AA" w:rsidRPr="00A26CB1">
              <w:rPr>
                <w:rFonts w:ascii="Verdana" w:hAnsi="Verdana" w:cs="Arial"/>
                <w:sz w:val="20"/>
                <w:lang w:val="es-ES"/>
              </w:rPr>
              <w:t>%</w:t>
            </w:r>
          </w:p>
        </w:tc>
      </w:tr>
      <w:tr w:rsidR="00A26CB1" w:rsidRPr="008E0C16" w14:paraId="43DE29A8" w14:textId="77777777" w:rsidTr="003720C3">
        <w:trPr>
          <w:trHeight w:val="256"/>
        </w:trPr>
        <w:tc>
          <w:tcPr>
            <w:tcW w:w="5556" w:type="dxa"/>
            <w:gridSpan w:val="3"/>
          </w:tcPr>
          <w:p w14:paraId="381C06A5" w14:textId="77777777" w:rsidR="00A26CB1" w:rsidRPr="00A26CB1" w:rsidRDefault="00A26CB1" w:rsidP="00F42733">
            <w:pPr>
              <w:rPr>
                <w:rFonts w:ascii="Verdana" w:hAnsi="Verdana" w:cs="Arial"/>
                <w:sz w:val="20"/>
                <w:lang w:val="es-ES"/>
              </w:rPr>
            </w:pPr>
            <w:r w:rsidRPr="00A26CB1">
              <w:rPr>
                <w:rFonts w:ascii="Verdana" w:hAnsi="Verdana" w:cs="Arial"/>
                <w:sz w:val="20"/>
                <w:lang w:val="es-ES"/>
              </w:rPr>
              <w:t>Dañados</w:t>
            </w:r>
          </w:p>
        </w:tc>
        <w:tc>
          <w:tcPr>
            <w:tcW w:w="4724" w:type="dxa"/>
            <w:gridSpan w:val="2"/>
          </w:tcPr>
          <w:p w14:paraId="2637C06F" w14:textId="77777777" w:rsidR="00A26CB1" w:rsidRPr="00A26CB1" w:rsidRDefault="00A26CB1" w:rsidP="00F42733">
            <w:pPr>
              <w:rPr>
                <w:rFonts w:ascii="Verdana" w:hAnsi="Verdana" w:cs="Arial"/>
                <w:sz w:val="20"/>
                <w:lang w:val="es-ES"/>
              </w:rPr>
            </w:pPr>
            <w:r>
              <w:rPr>
                <w:rFonts w:ascii="Verdana" w:hAnsi="Verdana" w:cs="Arial"/>
                <w:sz w:val="20"/>
                <w:lang w:val="es-ES"/>
              </w:rPr>
              <w:t>&lt;4</w:t>
            </w:r>
            <w:r w:rsidRPr="00A26CB1">
              <w:rPr>
                <w:rFonts w:ascii="Verdana" w:hAnsi="Verdana" w:cs="Arial"/>
                <w:sz w:val="20"/>
                <w:lang w:val="es-ES"/>
              </w:rPr>
              <w:t>%</w:t>
            </w:r>
          </w:p>
        </w:tc>
      </w:tr>
      <w:tr w:rsidR="00A26CB1" w:rsidRPr="008E0C16" w14:paraId="2881D657" w14:textId="77777777" w:rsidTr="003720C3">
        <w:trPr>
          <w:trHeight w:val="256"/>
        </w:trPr>
        <w:tc>
          <w:tcPr>
            <w:tcW w:w="5556" w:type="dxa"/>
            <w:gridSpan w:val="3"/>
          </w:tcPr>
          <w:p w14:paraId="3CF0E8E0" w14:textId="77777777" w:rsidR="00A26CB1" w:rsidRPr="00A26CB1" w:rsidRDefault="00A26CB1" w:rsidP="00F42733">
            <w:pPr>
              <w:rPr>
                <w:rFonts w:ascii="Verdana" w:hAnsi="Verdana" w:cs="Arial"/>
                <w:sz w:val="20"/>
                <w:lang w:val="es-ES"/>
              </w:rPr>
            </w:pPr>
            <w:r>
              <w:rPr>
                <w:rFonts w:ascii="Verdana" w:hAnsi="Verdana" w:cs="Arial"/>
                <w:sz w:val="20"/>
                <w:lang w:val="es-ES"/>
              </w:rPr>
              <w:t>Fermentación</w:t>
            </w:r>
          </w:p>
        </w:tc>
        <w:tc>
          <w:tcPr>
            <w:tcW w:w="4724" w:type="dxa"/>
            <w:gridSpan w:val="2"/>
          </w:tcPr>
          <w:p w14:paraId="0122A0DC" w14:textId="77777777" w:rsidR="00A26CB1" w:rsidRPr="00A26CB1" w:rsidRDefault="00A26CB1" w:rsidP="00F42733">
            <w:pPr>
              <w:rPr>
                <w:rFonts w:ascii="Verdana" w:hAnsi="Verdana" w:cs="Arial"/>
                <w:sz w:val="20"/>
                <w:lang w:val="es-ES"/>
              </w:rPr>
            </w:pPr>
            <w:r>
              <w:rPr>
                <w:rFonts w:ascii="Verdana" w:hAnsi="Verdana" w:cs="Arial"/>
                <w:sz w:val="20"/>
                <w:lang w:val="es-ES"/>
              </w:rPr>
              <w:t>&lt;5</w:t>
            </w:r>
            <w:r w:rsidRPr="00A26CB1">
              <w:rPr>
                <w:rFonts w:ascii="Verdana" w:hAnsi="Verdana" w:cs="Arial"/>
                <w:sz w:val="20"/>
                <w:lang w:val="es-ES"/>
              </w:rPr>
              <w:t>%</w:t>
            </w:r>
          </w:p>
        </w:tc>
      </w:tr>
      <w:tr w:rsidR="009825E2" w:rsidRPr="008E0C16" w14:paraId="57EEDE58" w14:textId="77777777" w:rsidTr="003720C3">
        <w:trPr>
          <w:trHeight w:val="256"/>
        </w:trPr>
        <w:tc>
          <w:tcPr>
            <w:tcW w:w="5556" w:type="dxa"/>
            <w:gridSpan w:val="3"/>
          </w:tcPr>
          <w:p w14:paraId="180886D9" w14:textId="77777777" w:rsidR="009825E2" w:rsidRDefault="009825E2" w:rsidP="00F42733">
            <w:pPr>
              <w:rPr>
                <w:rFonts w:ascii="Verdana" w:hAnsi="Verdana" w:cs="Arial"/>
                <w:sz w:val="20"/>
                <w:lang w:val="es-ES"/>
              </w:rPr>
            </w:pPr>
            <w:r>
              <w:rPr>
                <w:rFonts w:ascii="Verdana" w:hAnsi="Verdana" w:cs="Arial"/>
                <w:sz w:val="20"/>
                <w:lang w:val="es-ES"/>
              </w:rPr>
              <w:t>Restos de materia vegetal</w:t>
            </w:r>
          </w:p>
        </w:tc>
        <w:tc>
          <w:tcPr>
            <w:tcW w:w="4724" w:type="dxa"/>
            <w:gridSpan w:val="2"/>
          </w:tcPr>
          <w:p w14:paraId="1A29FD80" w14:textId="77777777" w:rsidR="009825E2" w:rsidRDefault="009825E2" w:rsidP="00F42733">
            <w:pPr>
              <w:rPr>
                <w:rFonts w:ascii="Verdana" w:hAnsi="Verdana" w:cs="Arial"/>
                <w:sz w:val="20"/>
                <w:lang w:val="es-ES"/>
              </w:rPr>
            </w:pPr>
            <w:r>
              <w:rPr>
                <w:rFonts w:ascii="Verdana" w:hAnsi="Verdana" w:cs="Arial"/>
                <w:sz w:val="20"/>
                <w:lang w:val="es-ES"/>
              </w:rPr>
              <w:t>&lt;2</w:t>
            </w:r>
            <w:r w:rsidRPr="00A26CB1">
              <w:rPr>
                <w:rFonts w:ascii="Verdana" w:hAnsi="Verdana" w:cs="Arial"/>
                <w:sz w:val="20"/>
                <w:lang w:val="es-ES"/>
              </w:rPr>
              <w:t>%</w:t>
            </w:r>
          </w:p>
        </w:tc>
      </w:tr>
    </w:tbl>
    <w:p w14:paraId="01D4B911" w14:textId="77777777" w:rsidR="00BD04D1" w:rsidRPr="008E0C16" w:rsidRDefault="00BD04D1">
      <w:pPr>
        <w:rPr>
          <w:rFonts w:cs="Arial"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756"/>
        <w:gridCol w:w="3440"/>
        <w:gridCol w:w="1282"/>
      </w:tblGrid>
      <w:tr w:rsidR="00BD04D1" w:rsidRPr="008E0C16" w14:paraId="3508EED6" w14:textId="77777777" w:rsidTr="002F7DD0">
        <w:tc>
          <w:tcPr>
            <w:tcW w:w="10280" w:type="dxa"/>
            <w:gridSpan w:val="4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58CC69F0" w14:textId="77777777" w:rsidR="00BD04D1" w:rsidRPr="008E0C16" w:rsidRDefault="002F7DD0" w:rsidP="00BD04D1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4</w:t>
            </w:r>
            <w:r w:rsidR="00BD04D1" w:rsidRPr="008E0C16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. VALOR NUTRICIONAL</w:t>
            </w:r>
          </w:p>
        </w:tc>
      </w:tr>
      <w:tr w:rsidR="00BD04D1" w:rsidRPr="008E0C16" w14:paraId="7D276AB4" w14:textId="77777777" w:rsidTr="00BD04D1">
        <w:trPr>
          <w:trHeight w:val="257"/>
        </w:trPr>
        <w:tc>
          <w:tcPr>
            <w:tcW w:w="5558" w:type="dxa"/>
            <w:gridSpan w:val="2"/>
            <w:shd w:val="clear" w:color="auto" w:fill="D9D9D9" w:themeFill="background1" w:themeFillShade="D9"/>
          </w:tcPr>
          <w:p w14:paraId="32BF5FA2" w14:textId="77777777" w:rsidR="00BD04D1" w:rsidRPr="008E0C16" w:rsidRDefault="00BD04D1" w:rsidP="00BD04D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sz w:val="20"/>
                <w:lang w:val="es-ES"/>
              </w:rPr>
              <w:t>PARÁMETRO</w:t>
            </w:r>
          </w:p>
        </w:tc>
        <w:tc>
          <w:tcPr>
            <w:tcW w:w="4722" w:type="dxa"/>
            <w:gridSpan w:val="2"/>
            <w:shd w:val="clear" w:color="auto" w:fill="D9D9D9" w:themeFill="background1" w:themeFillShade="D9"/>
          </w:tcPr>
          <w:p w14:paraId="72C4A629" w14:textId="77777777" w:rsidR="00BD04D1" w:rsidRPr="008E0C16" w:rsidRDefault="00BD04D1" w:rsidP="00BD04D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sz w:val="20"/>
                <w:lang w:val="es-ES"/>
              </w:rPr>
              <w:t>VALOR PARA 100GR</w:t>
            </w:r>
          </w:p>
        </w:tc>
      </w:tr>
      <w:tr w:rsidR="00BD04D1" w:rsidRPr="008E0C16" w14:paraId="205F3638" w14:textId="77777777" w:rsidTr="00BD04D1">
        <w:trPr>
          <w:trHeight w:val="256"/>
        </w:trPr>
        <w:tc>
          <w:tcPr>
            <w:tcW w:w="5558" w:type="dxa"/>
            <w:gridSpan w:val="2"/>
          </w:tcPr>
          <w:p w14:paraId="6C356650" w14:textId="77777777"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Valor energético</w:t>
            </w:r>
          </w:p>
        </w:tc>
        <w:tc>
          <w:tcPr>
            <w:tcW w:w="4722" w:type="dxa"/>
            <w:gridSpan w:val="2"/>
            <w:vAlign w:val="center"/>
          </w:tcPr>
          <w:p w14:paraId="57A2ECB1" w14:textId="77777777" w:rsidR="00BD04D1" w:rsidRPr="008E0C16" w:rsidRDefault="0034141B" w:rsidP="0034141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1418</w:t>
            </w:r>
            <w:r w:rsidR="00191B01">
              <w:rPr>
                <w:rFonts w:ascii="Arial" w:hAnsi="Arial" w:cs="Arial"/>
                <w:color w:val="000000" w:themeColor="text1"/>
                <w:sz w:val="20"/>
                <w:lang w:val="es-ES"/>
              </w:rPr>
              <w:t xml:space="preserve"> </w:t>
            </w:r>
            <w:r w:rsidR="004C5E15">
              <w:rPr>
                <w:rFonts w:ascii="Arial" w:hAnsi="Arial" w:cs="Arial"/>
                <w:color w:val="000000" w:themeColor="text1"/>
                <w:sz w:val="20"/>
                <w:lang w:val="es-ES"/>
              </w:rPr>
              <w:t xml:space="preserve">KJ </w:t>
            </w:r>
            <w:proofErr w:type="gramStart"/>
            <w:r w:rsidR="004C5E15">
              <w:rPr>
                <w:rFonts w:ascii="Arial" w:hAnsi="Arial" w:cs="Arial"/>
                <w:color w:val="000000" w:themeColor="text1"/>
                <w:sz w:val="20"/>
                <w:lang w:val="es-ES"/>
              </w:rPr>
              <w:t xml:space="preserve">/ </w:t>
            </w:r>
            <w:r w:rsidR="006B03CC">
              <w:rPr>
                <w:rFonts w:ascii="Arial" w:hAnsi="Arial" w:cs="Arial"/>
                <w:color w:val="000000" w:themeColor="text1"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334</w:t>
            </w:r>
            <w:proofErr w:type="gramEnd"/>
            <w:r w:rsidR="00191B01">
              <w:rPr>
                <w:rFonts w:ascii="Arial" w:hAnsi="Arial" w:cs="Arial"/>
                <w:color w:val="000000" w:themeColor="text1"/>
                <w:sz w:val="20"/>
                <w:lang w:val="es-ES"/>
              </w:rPr>
              <w:t xml:space="preserve"> </w:t>
            </w:r>
            <w:r w:rsidR="006B03CC">
              <w:rPr>
                <w:rFonts w:ascii="Arial" w:hAnsi="Arial" w:cs="Arial"/>
                <w:color w:val="000000" w:themeColor="text1"/>
                <w:sz w:val="20"/>
                <w:lang w:val="es-ES"/>
              </w:rPr>
              <w:t>Kcal</w:t>
            </w:r>
          </w:p>
        </w:tc>
      </w:tr>
      <w:tr w:rsidR="00BD04D1" w:rsidRPr="008E0C16" w14:paraId="4BD4CFAA" w14:textId="77777777" w:rsidTr="00BD04D1">
        <w:trPr>
          <w:trHeight w:val="256"/>
        </w:trPr>
        <w:tc>
          <w:tcPr>
            <w:tcW w:w="5558" w:type="dxa"/>
            <w:gridSpan w:val="2"/>
          </w:tcPr>
          <w:p w14:paraId="7FAFB5BE" w14:textId="77777777"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Grasas</w:t>
            </w:r>
          </w:p>
          <w:p w14:paraId="12DC2B18" w14:textId="77777777"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de las cuales:</w:t>
            </w:r>
          </w:p>
        </w:tc>
        <w:tc>
          <w:tcPr>
            <w:tcW w:w="4722" w:type="dxa"/>
            <w:gridSpan w:val="2"/>
            <w:vAlign w:val="center"/>
          </w:tcPr>
          <w:p w14:paraId="236DEEF1" w14:textId="77777777" w:rsidR="00BD04D1" w:rsidRDefault="0034141B" w:rsidP="00F4273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0</w:t>
            </w:r>
            <w:r w:rsidR="00191B01">
              <w:rPr>
                <w:rFonts w:ascii="Arial" w:hAnsi="Arial" w:cs="Arial"/>
                <w:color w:val="000000" w:themeColor="text1"/>
                <w:sz w:val="20"/>
                <w:lang w:val="es-ES"/>
              </w:rPr>
              <w:t xml:space="preserve"> </w:t>
            </w:r>
            <w:r w:rsidR="006B03CC">
              <w:rPr>
                <w:rFonts w:ascii="Arial" w:hAnsi="Arial" w:cs="Arial"/>
                <w:color w:val="000000" w:themeColor="text1"/>
                <w:sz w:val="20"/>
                <w:lang w:val="es-ES"/>
              </w:rPr>
              <w:t xml:space="preserve">g </w:t>
            </w:r>
          </w:p>
          <w:p w14:paraId="4B74685F" w14:textId="77777777" w:rsidR="006B03CC" w:rsidRPr="008E0C16" w:rsidRDefault="006B03CC" w:rsidP="006B03C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</w:p>
        </w:tc>
      </w:tr>
      <w:tr w:rsidR="00BD04D1" w:rsidRPr="008E0C16" w14:paraId="14CC7B9E" w14:textId="77777777" w:rsidTr="00BD04D1">
        <w:trPr>
          <w:trHeight w:val="256"/>
        </w:trPr>
        <w:tc>
          <w:tcPr>
            <w:tcW w:w="5558" w:type="dxa"/>
            <w:gridSpan w:val="2"/>
          </w:tcPr>
          <w:p w14:paraId="3E2F8DB7" w14:textId="77777777" w:rsidR="00BD04D1" w:rsidRPr="008E0C16" w:rsidRDefault="00BD04D1" w:rsidP="00BD04D1">
            <w:pPr>
              <w:spacing w:line="276" w:lineRule="auto"/>
              <w:ind w:left="318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Saturadas:</w:t>
            </w:r>
          </w:p>
        </w:tc>
        <w:tc>
          <w:tcPr>
            <w:tcW w:w="4722" w:type="dxa"/>
            <w:gridSpan w:val="2"/>
            <w:vAlign w:val="center"/>
          </w:tcPr>
          <w:p w14:paraId="415C80F8" w14:textId="77777777" w:rsidR="00BD04D1" w:rsidRPr="008E0C16" w:rsidRDefault="0034141B" w:rsidP="00CD120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0</w:t>
            </w:r>
            <w:r w:rsidR="00CD1208">
              <w:rPr>
                <w:rFonts w:ascii="Arial" w:hAnsi="Arial" w:cs="Arial"/>
                <w:color w:val="000000" w:themeColor="text1"/>
                <w:sz w:val="20"/>
                <w:lang w:val="es-ES"/>
              </w:rPr>
              <w:t xml:space="preserve"> g </w:t>
            </w:r>
          </w:p>
        </w:tc>
      </w:tr>
      <w:tr w:rsidR="00BD04D1" w:rsidRPr="008E0C16" w14:paraId="6203CBEF" w14:textId="77777777" w:rsidTr="00BD04D1">
        <w:trPr>
          <w:trHeight w:val="256"/>
        </w:trPr>
        <w:tc>
          <w:tcPr>
            <w:tcW w:w="5558" w:type="dxa"/>
            <w:gridSpan w:val="2"/>
          </w:tcPr>
          <w:p w14:paraId="03AF27DB" w14:textId="77777777"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Hidratos de carbono:</w:t>
            </w:r>
          </w:p>
          <w:p w14:paraId="7198ACA9" w14:textId="77777777"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de los cuales:</w:t>
            </w:r>
          </w:p>
        </w:tc>
        <w:tc>
          <w:tcPr>
            <w:tcW w:w="4722" w:type="dxa"/>
            <w:gridSpan w:val="2"/>
            <w:vAlign w:val="center"/>
          </w:tcPr>
          <w:p w14:paraId="0924C0C4" w14:textId="77777777" w:rsidR="00BD04D1" w:rsidRPr="008E0C16" w:rsidRDefault="00B4758B" w:rsidP="00F4273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 xml:space="preserve"> </w:t>
            </w:r>
            <w:r w:rsidR="0034141B">
              <w:rPr>
                <w:rFonts w:ascii="Arial" w:hAnsi="Arial" w:cs="Arial"/>
                <w:color w:val="000000" w:themeColor="text1"/>
                <w:sz w:val="20"/>
                <w:lang w:val="es-ES"/>
              </w:rPr>
              <w:t>77</w:t>
            </w:r>
            <w:r w:rsidR="00191B01">
              <w:rPr>
                <w:rFonts w:ascii="Arial" w:hAnsi="Arial" w:cs="Arial"/>
                <w:color w:val="000000" w:themeColor="text1"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g</w:t>
            </w:r>
          </w:p>
        </w:tc>
      </w:tr>
      <w:tr w:rsidR="00BD04D1" w:rsidRPr="008E0C16" w14:paraId="616E16BF" w14:textId="77777777" w:rsidTr="00BD04D1">
        <w:trPr>
          <w:trHeight w:val="256"/>
        </w:trPr>
        <w:tc>
          <w:tcPr>
            <w:tcW w:w="5558" w:type="dxa"/>
            <w:gridSpan w:val="2"/>
          </w:tcPr>
          <w:p w14:paraId="46B37A86" w14:textId="77777777" w:rsidR="00BD04D1" w:rsidRPr="008E0C16" w:rsidRDefault="00BD04D1" w:rsidP="00BD04D1">
            <w:pPr>
              <w:spacing w:line="276" w:lineRule="auto"/>
              <w:ind w:left="318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Azúcares</w:t>
            </w:r>
          </w:p>
        </w:tc>
        <w:tc>
          <w:tcPr>
            <w:tcW w:w="4722" w:type="dxa"/>
            <w:gridSpan w:val="2"/>
            <w:vAlign w:val="center"/>
          </w:tcPr>
          <w:p w14:paraId="6E703354" w14:textId="77777777" w:rsidR="00BD04D1" w:rsidRPr="008E0C16" w:rsidRDefault="00385C88" w:rsidP="00F4273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4</w:t>
            </w:r>
            <w:r w:rsidR="0034141B">
              <w:rPr>
                <w:rFonts w:ascii="Arial" w:hAnsi="Arial" w:cs="Arial"/>
                <w:color w:val="000000" w:themeColor="text1"/>
                <w:sz w:val="20"/>
                <w:lang w:val="es-ES"/>
              </w:rPr>
              <w:t xml:space="preserve">9 </w:t>
            </w:r>
            <w:r w:rsidR="00B4758B">
              <w:rPr>
                <w:rFonts w:ascii="Arial" w:hAnsi="Arial" w:cs="Arial"/>
                <w:color w:val="000000" w:themeColor="text1"/>
                <w:sz w:val="20"/>
                <w:lang w:val="es-ES"/>
              </w:rPr>
              <w:t>g</w:t>
            </w:r>
          </w:p>
        </w:tc>
      </w:tr>
      <w:tr w:rsidR="00BD04D1" w:rsidRPr="008E0C16" w14:paraId="0D07411F" w14:textId="77777777" w:rsidTr="00BD04D1">
        <w:trPr>
          <w:trHeight w:val="256"/>
        </w:trPr>
        <w:tc>
          <w:tcPr>
            <w:tcW w:w="5558" w:type="dxa"/>
            <w:gridSpan w:val="2"/>
          </w:tcPr>
          <w:p w14:paraId="576B99B1" w14:textId="77777777"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Proteínas</w:t>
            </w:r>
          </w:p>
        </w:tc>
        <w:tc>
          <w:tcPr>
            <w:tcW w:w="4722" w:type="dxa"/>
            <w:gridSpan w:val="2"/>
            <w:vAlign w:val="center"/>
          </w:tcPr>
          <w:p w14:paraId="55F40240" w14:textId="77777777" w:rsidR="00BD04D1" w:rsidRPr="008E0C16" w:rsidRDefault="006B03CC" w:rsidP="00385C8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 xml:space="preserve"> </w:t>
            </w:r>
            <w:r w:rsidR="0034141B">
              <w:rPr>
                <w:rFonts w:ascii="Arial" w:hAnsi="Arial" w:cs="Arial"/>
                <w:color w:val="000000" w:themeColor="text1"/>
                <w:sz w:val="20"/>
                <w:lang w:val="es-ES"/>
              </w:rPr>
              <w:t>3.2</w:t>
            </w:r>
            <w:r w:rsidR="00CD1208">
              <w:rPr>
                <w:rFonts w:ascii="Arial" w:hAnsi="Arial" w:cs="Arial"/>
                <w:color w:val="000000" w:themeColor="text1"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g</w:t>
            </w:r>
          </w:p>
        </w:tc>
      </w:tr>
      <w:tr w:rsidR="00BD04D1" w:rsidRPr="008E0C16" w14:paraId="129426AA" w14:textId="77777777" w:rsidTr="00BD04D1">
        <w:trPr>
          <w:trHeight w:val="256"/>
        </w:trPr>
        <w:tc>
          <w:tcPr>
            <w:tcW w:w="5558" w:type="dxa"/>
            <w:gridSpan w:val="2"/>
            <w:tcBorders>
              <w:bottom w:val="single" w:sz="4" w:space="0" w:color="auto"/>
            </w:tcBorders>
          </w:tcPr>
          <w:p w14:paraId="6A59FD01" w14:textId="77777777"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Sal</w:t>
            </w:r>
          </w:p>
        </w:tc>
        <w:tc>
          <w:tcPr>
            <w:tcW w:w="4722" w:type="dxa"/>
            <w:gridSpan w:val="2"/>
            <w:tcBorders>
              <w:bottom w:val="single" w:sz="4" w:space="0" w:color="auto"/>
            </w:tcBorders>
            <w:vAlign w:val="center"/>
          </w:tcPr>
          <w:p w14:paraId="194BF8CA" w14:textId="77777777" w:rsidR="00BD04D1" w:rsidRPr="008E0C16" w:rsidRDefault="00B4758B" w:rsidP="00385C8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 xml:space="preserve"> </w:t>
            </w:r>
            <w:r w:rsidR="00385C88">
              <w:rPr>
                <w:rFonts w:ascii="Arial" w:hAnsi="Arial" w:cs="Arial"/>
                <w:color w:val="000000" w:themeColor="text1"/>
                <w:sz w:val="20"/>
                <w:lang w:val="es-ES"/>
              </w:rPr>
              <w:t>0</w:t>
            </w:r>
            <w:r w:rsidR="00191B01">
              <w:rPr>
                <w:rFonts w:ascii="Arial" w:hAnsi="Arial" w:cs="Arial"/>
                <w:color w:val="000000" w:themeColor="text1"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g</w:t>
            </w:r>
          </w:p>
        </w:tc>
      </w:tr>
      <w:tr w:rsidR="00BD04D1" w:rsidRPr="008E0C16" w14:paraId="76B693CA" w14:textId="77777777" w:rsidTr="00BD04D1">
        <w:tc>
          <w:tcPr>
            <w:tcW w:w="10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9C13F5" w14:textId="77777777" w:rsidR="00BD04D1" w:rsidRPr="008E0C16" w:rsidRDefault="00BD04D1" w:rsidP="00BD04D1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BD04D1" w:rsidRPr="008E0C16" w14:paraId="105366C3" w14:textId="77777777" w:rsidTr="002F7DD0">
        <w:tc>
          <w:tcPr>
            <w:tcW w:w="10280" w:type="dxa"/>
            <w:gridSpan w:val="4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55509AE7" w14:textId="77777777" w:rsidR="00BD04D1" w:rsidRPr="008E0C16" w:rsidRDefault="002F7DD0" w:rsidP="00BD04D1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5</w:t>
            </w:r>
            <w:r w:rsidR="00BD04D1" w:rsidRPr="008E0C16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. DECLARACIÓN DE ALÉRGENOS</w:t>
            </w:r>
            <w:r w:rsidR="006F7634" w:rsidRPr="008E0C16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 xml:space="preserve"> (de acuerdo con el reglamento 1169/2011)</w:t>
            </w:r>
          </w:p>
        </w:tc>
      </w:tr>
      <w:tr w:rsidR="00BD04D1" w:rsidRPr="008E0C16" w14:paraId="1020E15A" w14:textId="77777777" w:rsidTr="00F42733">
        <w:tc>
          <w:tcPr>
            <w:tcW w:w="2802" w:type="dxa"/>
          </w:tcPr>
          <w:p w14:paraId="6A9A0E52" w14:textId="77777777"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GLUTEN (&lt;10ppm)</w:t>
            </w:r>
          </w:p>
        </w:tc>
        <w:tc>
          <w:tcPr>
            <w:tcW w:w="2756" w:type="dxa"/>
          </w:tcPr>
          <w:p w14:paraId="33244492" w14:textId="77777777" w:rsidR="00BD04D1" w:rsidRPr="008E0C16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  <w:tc>
          <w:tcPr>
            <w:tcW w:w="3440" w:type="dxa"/>
          </w:tcPr>
          <w:p w14:paraId="11675448" w14:textId="77777777"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FRUTOS DE CÁSCARA</w:t>
            </w:r>
          </w:p>
        </w:tc>
        <w:tc>
          <w:tcPr>
            <w:tcW w:w="1282" w:type="dxa"/>
          </w:tcPr>
          <w:p w14:paraId="44190D52" w14:textId="77777777" w:rsidR="00BD04D1" w:rsidRPr="00CB419D" w:rsidRDefault="00AE6DA1" w:rsidP="00BD04D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lang w:val="es-ES"/>
              </w:rPr>
            </w:pPr>
            <w:r>
              <w:rPr>
                <w:rFonts w:ascii="Arial" w:hAnsi="Arial" w:cs="Arial"/>
                <w:color w:val="FF0000"/>
                <w:sz w:val="20"/>
                <w:lang w:val="es-ES"/>
              </w:rPr>
              <w:t>TRAZAS</w:t>
            </w:r>
          </w:p>
        </w:tc>
      </w:tr>
      <w:tr w:rsidR="00BD04D1" w:rsidRPr="008E0C16" w14:paraId="1566E92A" w14:textId="77777777" w:rsidTr="00F42733">
        <w:tc>
          <w:tcPr>
            <w:tcW w:w="2802" w:type="dxa"/>
          </w:tcPr>
          <w:p w14:paraId="5871F603" w14:textId="77777777"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CRUSTÁCEOS</w:t>
            </w:r>
          </w:p>
        </w:tc>
        <w:tc>
          <w:tcPr>
            <w:tcW w:w="2756" w:type="dxa"/>
          </w:tcPr>
          <w:p w14:paraId="26F7B366" w14:textId="77777777" w:rsidR="00BD04D1" w:rsidRPr="008E0C16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  <w:tc>
          <w:tcPr>
            <w:tcW w:w="3440" w:type="dxa"/>
          </w:tcPr>
          <w:p w14:paraId="07AA0F86" w14:textId="77777777"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APIO</w:t>
            </w:r>
          </w:p>
        </w:tc>
        <w:tc>
          <w:tcPr>
            <w:tcW w:w="1282" w:type="dxa"/>
          </w:tcPr>
          <w:p w14:paraId="22223563" w14:textId="77777777" w:rsidR="00BD04D1" w:rsidRPr="008E0C16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</w:tr>
      <w:tr w:rsidR="00BD04D1" w:rsidRPr="008E0C16" w14:paraId="67C58355" w14:textId="77777777" w:rsidTr="00F42733">
        <w:tc>
          <w:tcPr>
            <w:tcW w:w="2802" w:type="dxa"/>
          </w:tcPr>
          <w:p w14:paraId="280BADB3" w14:textId="77777777"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HUEVO</w:t>
            </w:r>
          </w:p>
        </w:tc>
        <w:tc>
          <w:tcPr>
            <w:tcW w:w="2756" w:type="dxa"/>
          </w:tcPr>
          <w:p w14:paraId="631383C4" w14:textId="77777777" w:rsidR="00BD04D1" w:rsidRPr="008E0C16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  <w:tc>
          <w:tcPr>
            <w:tcW w:w="3440" w:type="dxa"/>
          </w:tcPr>
          <w:p w14:paraId="7EB2EAF0" w14:textId="77777777"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MOSTAZA</w:t>
            </w:r>
          </w:p>
        </w:tc>
        <w:tc>
          <w:tcPr>
            <w:tcW w:w="1282" w:type="dxa"/>
          </w:tcPr>
          <w:p w14:paraId="30EBF93E" w14:textId="77777777" w:rsidR="00BD04D1" w:rsidRPr="008E0C16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</w:tr>
      <w:tr w:rsidR="00BD04D1" w:rsidRPr="008E0C16" w14:paraId="40B0659C" w14:textId="77777777" w:rsidTr="00F42733">
        <w:tc>
          <w:tcPr>
            <w:tcW w:w="2802" w:type="dxa"/>
          </w:tcPr>
          <w:p w14:paraId="1F4C3C7B" w14:textId="77777777"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PESCADO</w:t>
            </w:r>
          </w:p>
        </w:tc>
        <w:tc>
          <w:tcPr>
            <w:tcW w:w="2756" w:type="dxa"/>
          </w:tcPr>
          <w:p w14:paraId="4AB9040A" w14:textId="77777777" w:rsidR="00BD04D1" w:rsidRPr="008E0C16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  <w:tc>
          <w:tcPr>
            <w:tcW w:w="3440" w:type="dxa"/>
          </w:tcPr>
          <w:p w14:paraId="36DCC6CE" w14:textId="77777777"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SÉSAMO</w:t>
            </w:r>
          </w:p>
        </w:tc>
        <w:tc>
          <w:tcPr>
            <w:tcW w:w="1282" w:type="dxa"/>
          </w:tcPr>
          <w:p w14:paraId="4EC39823" w14:textId="77777777" w:rsidR="00BD04D1" w:rsidRPr="008E0C16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</w:tr>
      <w:tr w:rsidR="00BD04D1" w:rsidRPr="008E0C16" w14:paraId="0282412E" w14:textId="77777777" w:rsidTr="00F42733">
        <w:tc>
          <w:tcPr>
            <w:tcW w:w="2802" w:type="dxa"/>
          </w:tcPr>
          <w:p w14:paraId="4A36E4EB" w14:textId="77777777"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CACAHUETES</w:t>
            </w:r>
          </w:p>
        </w:tc>
        <w:tc>
          <w:tcPr>
            <w:tcW w:w="2756" w:type="dxa"/>
          </w:tcPr>
          <w:p w14:paraId="36F8DDA5" w14:textId="77777777" w:rsidR="00BD04D1" w:rsidRPr="008E0C16" w:rsidRDefault="008E0C16" w:rsidP="00BD04D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lang w:val="es-ES"/>
              </w:rPr>
            </w:pPr>
            <w:r w:rsidRPr="008E0C16">
              <w:rPr>
                <w:rFonts w:ascii="Arial" w:hAnsi="Arial" w:cs="Arial"/>
                <w:color w:val="FF0000"/>
                <w:sz w:val="20"/>
                <w:lang w:val="es-ES"/>
              </w:rPr>
              <w:t>TRAZAS</w:t>
            </w:r>
          </w:p>
        </w:tc>
        <w:tc>
          <w:tcPr>
            <w:tcW w:w="3440" w:type="dxa"/>
          </w:tcPr>
          <w:p w14:paraId="045BC75B" w14:textId="77777777"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SULFITOS</w:t>
            </w:r>
          </w:p>
        </w:tc>
        <w:tc>
          <w:tcPr>
            <w:tcW w:w="1282" w:type="dxa"/>
          </w:tcPr>
          <w:p w14:paraId="4FFB9B51" w14:textId="77777777" w:rsidR="00BD04D1" w:rsidRPr="008E0C16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</w:tr>
      <w:tr w:rsidR="00BD04D1" w:rsidRPr="008E0C16" w14:paraId="5D8BAE1B" w14:textId="77777777" w:rsidTr="00F42733">
        <w:tc>
          <w:tcPr>
            <w:tcW w:w="2802" w:type="dxa"/>
            <w:tcBorders>
              <w:bottom w:val="single" w:sz="4" w:space="0" w:color="auto"/>
            </w:tcBorders>
          </w:tcPr>
          <w:p w14:paraId="5A0B3184" w14:textId="77777777"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SOJA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7A776A72" w14:textId="77777777" w:rsidR="00BD04D1" w:rsidRPr="008E0C16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14:paraId="523B91EC" w14:textId="77777777"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ALTRAMUCES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5259E3F9" w14:textId="77777777" w:rsidR="00BD04D1" w:rsidRPr="008E0C16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</w:tr>
      <w:tr w:rsidR="00BD04D1" w:rsidRPr="008E0C16" w14:paraId="4C0AC984" w14:textId="77777777" w:rsidTr="00F42733">
        <w:tc>
          <w:tcPr>
            <w:tcW w:w="2802" w:type="dxa"/>
            <w:tcBorders>
              <w:bottom w:val="single" w:sz="4" w:space="0" w:color="auto"/>
            </w:tcBorders>
          </w:tcPr>
          <w:p w14:paraId="52A33C2A" w14:textId="77777777"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LECHE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5B4808D9" w14:textId="77777777" w:rsidR="00BD04D1" w:rsidRPr="008E0C16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14:paraId="758854C1" w14:textId="77777777" w:rsidR="00BD04D1" w:rsidRPr="008E0C16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MOLUSCOS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0A286DD9" w14:textId="77777777" w:rsidR="00BD04D1" w:rsidRPr="008E0C16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</w:tr>
    </w:tbl>
    <w:p w14:paraId="54E1A2D2" w14:textId="77777777" w:rsidR="002F7DD0" w:rsidRPr="008E0C16" w:rsidRDefault="002F7DD0">
      <w:pPr>
        <w:rPr>
          <w:rFonts w:cs="Arial"/>
          <w:sz w:val="20"/>
          <w:lang w:val="es-ES"/>
        </w:rPr>
      </w:pPr>
    </w:p>
    <w:p w14:paraId="6F303245" w14:textId="77777777" w:rsidR="00F42733" w:rsidRPr="008E0C16" w:rsidRDefault="00F42733">
      <w:pPr>
        <w:rPr>
          <w:rFonts w:cs="Arial"/>
          <w:sz w:val="20"/>
          <w:lang w:val="es-ES"/>
        </w:rPr>
      </w:pPr>
    </w:p>
    <w:p w14:paraId="2705750F" w14:textId="77777777" w:rsidR="00F42733" w:rsidRPr="008E0C16" w:rsidRDefault="00F42733">
      <w:pPr>
        <w:rPr>
          <w:rFonts w:cs="Arial"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56"/>
        <w:gridCol w:w="5124"/>
      </w:tblGrid>
      <w:tr w:rsidR="0048216D" w:rsidRPr="008E0C16" w14:paraId="1E3C90E0" w14:textId="77777777" w:rsidTr="002F7DD0">
        <w:tc>
          <w:tcPr>
            <w:tcW w:w="10280" w:type="dxa"/>
            <w:gridSpan w:val="2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17687AD2" w14:textId="77777777" w:rsidR="0048216D" w:rsidRPr="008E0C16" w:rsidRDefault="002F7DD0" w:rsidP="0048216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6</w:t>
            </w:r>
            <w:r w:rsidR="0048216D" w:rsidRPr="008E0C16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. CARACTERÍSTICAS MICROBIOLÓGICAS</w:t>
            </w:r>
          </w:p>
        </w:tc>
      </w:tr>
      <w:tr w:rsidR="0048216D" w:rsidRPr="008E0C16" w14:paraId="512CB422" w14:textId="77777777" w:rsidTr="00BD04D1">
        <w:trPr>
          <w:trHeight w:val="360"/>
        </w:trPr>
        <w:tc>
          <w:tcPr>
            <w:tcW w:w="5156" w:type="dxa"/>
            <w:shd w:val="clear" w:color="auto" w:fill="BFBFBF" w:themeFill="background1" w:themeFillShade="BF"/>
          </w:tcPr>
          <w:p w14:paraId="148E98E6" w14:textId="77777777" w:rsidR="0048216D" w:rsidRPr="008E0C16" w:rsidRDefault="0048216D" w:rsidP="0048216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bCs/>
                <w:sz w:val="20"/>
                <w:lang w:val="es-ES"/>
              </w:rPr>
              <w:t>PARAMETRO</w:t>
            </w:r>
          </w:p>
        </w:tc>
        <w:tc>
          <w:tcPr>
            <w:tcW w:w="5124" w:type="dxa"/>
            <w:shd w:val="clear" w:color="auto" w:fill="BFBFBF" w:themeFill="background1" w:themeFillShade="BF"/>
          </w:tcPr>
          <w:p w14:paraId="3D8C79E2" w14:textId="77777777" w:rsidR="0048216D" w:rsidRPr="008E0C16" w:rsidRDefault="0048216D" w:rsidP="0048216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</w:tr>
      <w:tr w:rsidR="00F97799" w:rsidRPr="008E0C16" w14:paraId="6669F7C5" w14:textId="77777777" w:rsidTr="00BD04D1">
        <w:trPr>
          <w:trHeight w:val="360"/>
        </w:trPr>
        <w:tc>
          <w:tcPr>
            <w:tcW w:w="5156" w:type="dxa"/>
          </w:tcPr>
          <w:p w14:paraId="3B075ECF" w14:textId="77777777" w:rsidR="00F97799" w:rsidRPr="00B83A1D" w:rsidRDefault="00074BCC" w:rsidP="00074BCC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Mohos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levaduras</w:t>
            </w:r>
            <w:proofErr w:type="spellEnd"/>
          </w:p>
        </w:tc>
        <w:tc>
          <w:tcPr>
            <w:tcW w:w="5124" w:type="dxa"/>
          </w:tcPr>
          <w:p w14:paraId="24CCF89A" w14:textId="77777777" w:rsidR="00F97799" w:rsidRPr="00B83A1D" w:rsidRDefault="00074BCC" w:rsidP="00074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&lt;10000 </w:t>
            </w:r>
            <w:proofErr w:type="spellStart"/>
            <w:r>
              <w:rPr>
                <w:rFonts w:ascii="Arial" w:hAnsi="Arial" w:cs="Arial"/>
                <w:sz w:val="20"/>
              </w:rPr>
              <w:t>ufc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r w:rsidRPr="00B83A1D">
              <w:rPr>
                <w:rFonts w:ascii="Arial" w:hAnsi="Arial" w:cs="Arial"/>
                <w:sz w:val="20"/>
              </w:rPr>
              <w:t xml:space="preserve"> g</w:t>
            </w:r>
          </w:p>
        </w:tc>
      </w:tr>
      <w:tr w:rsidR="00F97799" w:rsidRPr="008E0C16" w14:paraId="72B0CA9B" w14:textId="77777777" w:rsidTr="00BD04D1">
        <w:trPr>
          <w:trHeight w:val="360"/>
        </w:trPr>
        <w:tc>
          <w:tcPr>
            <w:tcW w:w="5156" w:type="dxa"/>
          </w:tcPr>
          <w:p w14:paraId="0A5339E1" w14:textId="77777777" w:rsidR="00F97799" w:rsidRPr="00B83A1D" w:rsidRDefault="00F97799" w:rsidP="00F97799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5124" w:type="dxa"/>
          </w:tcPr>
          <w:p w14:paraId="35E02323" w14:textId="77777777" w:rsidR="00F97799" w:rsidRPr="00B83A1D" w:rsidRDefault="00F97799" w:rsidP="001C3A1B">
            <w:pPr>
              <w:rPr>
                <w:rFonts w:ascii="Arial" w:hAnsi="Arial" w:cs="Arial"/>
                <w:sz w:val="20"/>
              </w:rPr>
            </w:pPr>
          </w:p>
        </w:tc>
      </w:tr>
      <w:tr w:rsidR="00F42733" w:rsidRPr="008E0C16" w14:paraId="1EAE0C96" w14:textId="77777777" w:rsidTr="00BD04D1">
        <w:tc>
          <w:tcPr>
            <w:tcW w:w="10280" w:type="dxa"/>
            <w:gridSpan w:val="2"/>
            <w:tcBorders>
              <w:bottom w:val="single" w:sz="4" w:space="0" w:color="auto"/>
            </w:tcBorders>
          </w:tcPr>
          <w:p w14:paraId="035994CC" w14:textId="77777777" w:rsidR="00F42733" w:rsidRPr="008E0C16" w:rsidRDefault="00F42733" w:rsidP="00F42733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8E0C16">
              <w:rPr>
                <w:rFonts w:ascii="Arial" w:hAnsi="Arial" w:cs="Arial"/>
                <w:i/>
                <w:sz w:val="20"/>
                <w:lang w:val="es-ES"/>
              </w:rPr>
              <w:t>En cumplimiento reglamento 2073/2005</w:t>
            </w:r>
            <w:r w:rsidR="00F97799">
              <w:rPr>
                <w:rFonts w:ascii="Arial" w:hAnsi="Arial" w:cs="Arial"/>
                <w:i/>
                <w:sz w:val="20"/>
                <w:lang w:val="es-ES"/>
              </w:rPr>
              <w:t>*</w:t>
            </w:r>
            <w:r w:rsidRPr="008E0C16">
              <w:rPr>
                <w:rFonts w:ascii="Arial" w:hAnsi="Arial" w:cs="Arial"/>
                <w:i/>
                <w:sz w:val="20"/>
                <w:lang w:val="es-ES"/>
              </w:rPr>
              <w:t>, del 15 de noviembre de 2005 relativo a los criterios microbiológicos aplicables a los productos alimenticios y criterios de calidad internos.</w:t>
            </w:r>
          </w:p>
        </w:tc>
      </w:tr>
      <w:tr w:rsidR="00F42733" w:rsidRPr="008E0C16" w14:paraId="50C7DE12" w14:textId="77777777" w:rsidTr="00BD04D1">
        <w:trPr>
          <w:trHeight w:val="360"/>
        </w:trPr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258BFE" w14:textId="77777777" w:rsidR="00F42733" w:rsidRDefault="00F42733" w:rsidP="00F427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14:paraId="39785D46" w14:textId="77777777" w:rsidR="006C7BC3" w:rsidRDefault="006C7BC3" w:rsidP="00F427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14:paraId="599F23A4" w14:textId="77777777" w:rsidR="006C7BC3" w:rsidRDefault="006C7BC3" w:rsidP="00F427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14:paraId="492722EB" w14:textId="77777777" w:rsidR="006C7BC3" w:rsidRPr="008E0C16" w:rsidRDefault="006C7BC3" w:rsidP="00F427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737120" w14:textId="77777777" w:rsidR="00F42733" w:rsidRPr="008E0C16" w:rsidRDefault="00F42733" w:rsidP="00F427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</w:tr>
      <w:tr w:rsidR="00F42733" w:rsidRPr="008E0C16" w14:paraId="5F42238B" w14:textId="77777777" w:rsidTr="002F7DD0">
        <w:trPr>
          <w:trHeight w:val="360"/>
        </w:trPr>
        <w:tc>
          <w:tcPr>
            <w:tcW w:w="10280" w:type="dxa"/>
            <w:gridSpan w:val="2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1E9F45B6" w14:textId="77777777" w:rsidR="00F42733" w:rsidRPr="008E0C16" w:rsidRDefault="00F42733" w:rsidP="00F42733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7. CONTAMINANTES QUÍMICOS</w:t>
            </w:r>
          </w:p>
        </w:tc>
      </w:tr>
      <w:tr w:rsidR="00F42733" w:rsidRPr="008E0C16" w14:paraId="704A8416" w14:textId="77777777" w:rsidTr="00BD04D1">
        <w:trPr>
          <w:trHeight w:val="360"/>
        </w:trPr>
        <w:tc>
          <w:tcPr>
            <w:tcW w:w="5156" w:type="dxa"/>
            <w:shd w:val="clear" w:color="auto" w:fill="BFBFBF" w:themeFill="background1" w:themeFillShade="BF"/>
          </w:tcPr>
          <w:p w14:paraId="075A6FD4" w14:textId="77777777" w:rsidR="00F42733" w:rsidRPr="008E0C16" w:rsidRDefault="00F42733" w:rsidP="00F427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bCs/>
                <w:sz w:val="20"/>
                <w:lang w:val="es-ES"/>
              </w:rPr>
              <w:t>PARAMETRO</w:t>
            </w:r>
          </w:p>
        </w:tc>
        <w:tc>
          <w:tcPr>
            <w:tcW w:w="5124" w:type="dxa"/>
            <w:shd w:val="clear" w:color="auto" w:fill="BFBFBF" w:themeFill="background1" w:themeFillShade="BF"/>
          </w:tcPr>
          <w:p w14:paraId="3380D3CF" w14:textId="77777777" w:rsidR="00F42733" w:rsidRPr="008E0C16" w:rsidRDefault="00F42733" w:rsidP="00F427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bCs/>
                <w:sz w:val="20"/>
                <w:lang w:val="es-ES"/>
              </w:rPr>
              <w:t>LÍMITE CRÍTICO</w:t>
            </w:r>
          </w:p>
        </w:tc>
      </w:tr>
      <w:tr w:rsidR="00F42733" w:rsidRPr="008E0C16" w14:paraId="5CD78499" w14:textId="77777777" w:rsidTr="00BD04D1">
        <w:trPr>
          <w:trHeight w:val="360"/>
        </w:trPr>
        <w:tc>
          <w:tcPr>
            <w:tcW w:w="5156" w:type="dxa"/>
          </w:tcPr>
          <w:p w14:paraId="75BA42AA" w14:textId="77777777" w:rsidR="00F42733" w:rsidRPr="008E0C16" w:rsidRDefault="00F42733" w:rsidP="00F42733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124" w:type="dxa"/>
          </w:tcPr>
          <w:p w14:paraId="059C6B92" w14:textId="77777777" w:rsidR="00F42733" w:rsidRPr="008E0C16" w:rsidRDefault="00F42733" w:rsidP="00231087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F42733" w:rsidRPr="008E0C16" w14:paraId="4E650B69" w14:textId="77777777" w:rsidTr="00BD04D1">
        <w:trPr>
          <w:trHeight w:val="360"/>
        </w:trPr>
        <w:tc>
          <w:tcPr>
            <w:tcW w:w="5156" w:type="dxa"/>
          </w:tcPr>
          <w:p w14:paraId="5306C323" w14:textId="77777777" w:rsidR="00F42733" w:rsidRPr="008E0C16" w:rsidRDefault="00F42733" w:rsidP="00F42733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124" w:type="dxa"/>
          </w:tcPr>
          <w:p w14:paraId="45790296" w14:textId="77777777" w:rsidR="00F42733" w:rsidRPr="008E0C16" w:rsidRDefault="00F42733" w:rsidP="00EA2815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F42733" w:rsidRPr="008E0C16" w14:paraId="0C726CE1" w14:textId="77777777" w:rsidTr="00BD04D1">
        <w:trPr>
          <w:trHeight w:val="360"/>
        </w:trPr>
        <w:tc>
          <w:tcPr>
            <w:tcW w:w="10280" w:type="dxa"/>
            <w:gridSpan w:val="2"/>
            <w:tcBorders>
              <w:bottom w:val="single" w:sz="4" w:space="0" w:color="auto"/>
            </w:tcBorders>
          </w:tcPr>
          <w:p w14:paraId="15738999" w14:textId="77777777" w:rsidR="00F42733" w:rsidRPr="008E0C16" w:rsidRDefault="00F42733" w:rsidP="00F42733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i/>
                <w:sz w:val="20"/>
                <w:lang w:val="es-ES"/>
              </w:rPr>
              <w:t>En cumplimiento REGLAMENTO (CE) No 1881/2006 de 19 de diciembre de 2006 por el que se fija el contenido máximo de determinados contaminantes en los productos alimenticios y criterios de calidad internos.</w:t>
            </w:r>
          </w:p>
        </w:tc>
      </w:tr>
      <w:tr w:rsidR="00F42733" w:rsidRPr="008E0C16" w14:paraId="343865B4" w14:textId="77777777" w:rsidTr="00BD04D1">
        <w:trPr>
          <w:trHeight w:val="360"/>
        </w:trPr>
        <w:tc>
          <w:tcPr>
            <w:tcW w:w="10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7B35B" w14:textId="77777777" w:rsidR="00F42733" w:rsidRPr="008E0C16" w:rsidRDefault="00F42733" w:rsidP="00F42733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F42733" w:rsidRPr="008E0C16" w14:paraId="5D563885" w14:textId="77777777" w:rsidTr="002F7DD0">
        <w:trPr>
          <w:trHeight w:val="360"/>
        </w:trPr>
        <w:tc>
          <w:tcPr>
            <w:tcW w:w="10280" w:type="dxa"/>
            <w:gridSpan w:val="2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72A27458" w14:textId="77777777" w:rsidR="00F42733" w:rsidRPr="008E0C16" w:rsidRDefault="00F42733" w:rsidP="00F42733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8. OMG</w:t>
            </w:r>
          </w:p>
        </w:tc>
      </w:tr>
      <w:tr w:rsidR="00F42733" w:rsidRPr="008E0C16" w14:paraId="101C3D83" w14:textId="77777777" w:rsidTr="00BD04D1">
        <w:trPr>
          <w:trHeight w:val="360"/>
        </w:trPr>
        <w:tc>
          <w:tcPr>
            <w:tcW w:w="10280" w:type="dxa"/>
            <w:gridSpan w:val="2"/>
          </w:tcPr>
          <w:p w14:paraId="4FC33D87" w14:textId="77777777" w:rsidR="00F42733" w:rsidRPr="008E0C16" w:rsidRDefault="00F42733" w:rsidP="00F42733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Libre de OMG – Producto no irradiado.</w:t>
            </w:r>
          </w:p>
        </w:tc>
      </w:tr>
    </w:tbl>
    <w:p w14:paraId="2670796C" w14:textId="77777777" w:rsidR="000E6FD8" w:rsidRPr="008E0C16" w:rsidRDefault="000E6FD8" w:rsidP="000E6FD8">
      <w:pPr>
        <w:spacing w:line="276" w:lineRule="auto"/>
        <w:rPr>
          <w:rFonts w:cs="Arial"/>
          <w:b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48216D" w:rsidRPr="008E0C16" w14:paraId="3FDB7000" w14:textId="77777777" w:rsidTr="002F7DD0">
        <w:tc>
          <w:tcPr>
            <w:tcW w:w="10280" w:type="dxa"/>
            <w:shd w:val="clear" w:color="auto" w:fill="943634" w:themeFill="accent2" w:themeFillShade="BF"/>
          </w:tcPr>
          <w:p w14:paraId="43EEEBDE" w14:textId="77777777" w:rsidR="0048216D" w:rsidRPr="008E0C16" w:rsidRDefault="002F7DD0" w:rsidP="000E6FD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9</w:t>
            </w:r>
            <w:r w:rsidR="0048216D" w:rsidRPr="008E0C16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. CONDICIONES DE CONSERVACIÓN Y CADUCIDAD</w:t>
            </w:r>
          </w:p>
        </w:tc>
      </w:tr>
      <w:tr w:rsidR="00F42733" w:rsidRPr="008E0C16" w14:paraId="07DEF28C" w14:textId="77777777" w:rsidTr="00795E21">
        <w:tc>
          <w:tcPr>
            <w:tcW w:w="10280" w:type="dxa"/>
            <w:tcBorders>
              <w:bottom w:val="single" w:sz="4" w:space="0" w:color="auto"/>
            </w:tcBorders>
          </w:tcPr>
          <w:p w14:paraId="60648D5C" w14:textId="77777777" w:rsidR="00F42733" w:rsidRPr="008E0C16" w:rsidRDefault="00F42733" w:rsidP="00F42733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El producto debe conservarse en lugar fresco y seco, y protegido de la luz solar directa.</w:t>
            </w:r>
          </w:p>
          <w:p w14:paraId="0C8FE8B4" w14:textId="77777777" w:rsidR="00F42733" w:rsidRPr="008E0C16" w:rsidRDefault="00432D3C" w:rsidP="00F4273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Tiempo de consumo preferente: 12</w:t>
            </w:r>
            <w:r w:rsidR="00F42733" w:rsidRPr="008E0C16">
              <w:rPr>
                <w:rFonts w:ascii="Arial" w:hAnsi="Arial" w:cs="Arial"/>
                <w:sz w:val="20"/>
                <w:lang w:val="es-ES"/>
              </w:rPr>
              <w:t xml:space="preserve"> meses</w:t>
            </w:r>
            <w:r>
              <w:rPr>
                <w:rFonts w:ascii="Arial" w:hAnsi="Arial" w:cs="Arial"/>
                <w:sz w:val="20"/>
                <w:lang w:val="es-ES"/>
              </w:rPr>
              <w:t xml:space="preserve"> desde la fecha de empaquetado</w:t>
            </w:r>
          </w:p>
        </w:tc>
      </w:tr>
    </w:tbl>
    <w:p w14:paraId="0F0B9E55" w14:textId="77777777" w:rsidR="0060578E" w:rsidRDefault="0060578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3047"/>
        <w:gridCol w:w="1489"/>
        <w:gridCol w:w="3651"/>
      </w:tblGrid>
      <w:tr w:rsidR="0060578E" w14:paraId="0191BDA8" w14:textId="77777777" w:rsidTr="003C54B1">
        <w:tc>
          <w:tcPr>
            <w:tcW w:w="10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4BC5E291" w14:textId="77777777" w:rsidR="0060578E" w:rsidRDefault="0060578E" w:rsidP="003C54B1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10. ENVASES, EMBALAJES Y ETIQUETADO</w:t>
            </w:r>
          </w:p>
        </w:tc>
      </w:tr>
      <w:tr w:rsidR="0060578E" w14:paraId="77E46973" w14:textId="77777777" w:rsidTr="002779D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257580" w14:textId="77777777" w:rsidR="0060578E" w:rsidRDefault="0060578E" w:rsidP="003C54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CÓDIGO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19946D" w14:textId="77777777" w:rsidR="0060578E" w:rsidRDefault="0060578E" w:rsidP="003C54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FORMATO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60189A" w14:textId="77777777" w:rsidR="0060578E" w:rsidRDefault="0060578E" w:rsidP="003C54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CÓDIGO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9CA14A" w14:textId="77777777" w:rsidR="0060578E" w:rsidRDefault="0060578E" w:rsidP="003C54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FORMATO</w:t>
            </w:r>
          </w:p>
        </w:tc>
      </w:tr>
      <w:tr w:rsidR="00060733" w14:paraId="0DAECFD1" w14:textId="77777777" w:rsidTr="002779D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4B41" w14:textId="77777777" w:rsidR="00060733" w:rsidRDefault="00AE6DA1" w:rsidP="00141AF8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</w:t>
            </w:r>
            <w:r w:rsidR="005B4220">
              <w:rPr>
                <w:rFonts w:ascii="Arial" w:hAnsi="Arial" w:cs="Arial"/>
                <w:sz w:val="20"/>
                <w:lang w:val="es-ES"/>
              </w:rPr>
              <w:t>06-2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B470" w14:textId="77777777" w:rsidR="00060733" w:rsidRDefault="00AE6DA1" w:rsidP="00AE6DA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DATIL</w:t>
            </w:r>
            <w:r w:rsidR="005B422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RAMA CAJA 2 KG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EC88" w14:textId="77777777" w:rsidR="00060733" w:rsidRDefault="00060733" w:rsidP="00E353BA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C797" w14:textId="77777777" w:rsidR="00060733" w:rsidRPr="00E353BA" w:rsidRDefault="00060733" w:rsidP="00AE6DA1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0733" w14:paraId="13234173" w14:textId="77777777" w:rsidTr="002779D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34E2" w14:textId="77777777" w:rsidR="00060733" w:rsidRDefault="00750CF3" w:rsidP="004C5E15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106-5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7F2B" w14:textId="77777777" w:rsidR="00060733" w:rsidRDefault="00750CF3" w:rsidP="00AE6DA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DATIL RAMA CAJA 5 KG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6FE2" w14:textId="77777777" w:rsidR="00060733" w:rsidRDefault="00060733" w:rsidP="00060733">
            <w:pPr>
              <w:tabs>
                <w:tab w:val="left" w:pos="916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1415" w14:textId="77777777" w:rsidR="00060733" w:rsidRDefault="00060733" w:rsidP="00917A38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060733" w14:paraId="726EF30B" w14:textId="77777777" w:rsidTr="00251EC3">
        <w:tc>
          <w:tcPr>
            <w:tcW w:w="10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87C2" w14:textId="77777777" w:rsidR="00060733" w:rsidRDefault="00060733" w:rsidP="003C54B1">
            <w:pPr>
              <w:spacing w:line="276" w:lineRule="auto"/>
              <w:jc w:val="both"/>
              <w:rPr>
                <w:rFonts w:cs="Arial"/>
                <w:sz w:val="20"/>
                <w:lang w:val="es-ES"/>
              </w:rPr>
            </w:pPr>
            <w:r w:rsidRPr="00F93B30">
              <w:rPr>
                <w:rFonts w:ascii="Arial" w:hAnsi="Arial" w:cs="Arial"/>
                <w:sz w:val="20"/>
                <w:vertAlign w:val="superscript"/>
                <w:lang w:val="es-ES"/>
              </w:rPr>
              <w:t>1</w:t>
            </w:r>
            <w:r>
              <w:rPr>
                <w:rFonts w:ascii="Arial" w:hAnsi="Arial" w:cs="Arial"/>
                <w:sz w:val="20"/>
                <w:lang w:val="es-ES"/>
              </w:rPr>
              <w:t>Envasado en atmosfera modificada.</w:t>
            </w:r>
          </w:p>
        </w:tc>
      </w:tr>
      <w:tr w:rsidR="00060733" w14:paraId="284CF4C8" w14:textId="77777777" w:rsidTr="003C54B1">
        <w:tc>
          <w:tcPr>
            <w:tcW w:w="10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D779" w14:textId="77777777" w:rsidR="00060733" w:rsidRDefault="00060733" w:rsidP="003C54B1">
            <w:pPr>
              <w:spacing w:line="276" w:lineRule="auto"/>
              <w:jc w:val="both"/>
              <w:rPr>
                <w:rFonts w:cs="Arial"/>
                <w:sz w:val="20"/>
                <w:lang w:val="es-ES"/>
              </w:rPr>
            </w:pPr>
          </w:p>
        </w:tc>
      </w:tr>
    </w:tbl>
    <w:p w14:paraId="2B575C7F" w14:textId="77777777" w:rsidR="0060578E" w:rsidRDefault="0060578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F42733" w:rsidRPr="008E0C16" w14:paraId="5A4BD187" w14:textId="77777777" w:rsidTr="002F7DD0">
        <w:tc>
          <w:tcPr>
            <w:tcW w:w="10280" w:type="dxa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518444AF" w14:textId="77777777" w:rsidR="00F42733" w:rsidRPr="008E0C16" w:rsidRDefault="00F42733" w:rsidP="00F42733">
            <w:pPr>
              <w:spacing w:line="276" w:lineRule="auto"/>
              <w:rPr>
                <w:rFonts w:ascii="Arial" w:hAnsi="Arial" w:cs="Arial"/>
                <w:color w:val="FFFFFF" w:themeColor="background1"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11. DESTINO FINAL Y MODO DE EMPLEO</w:t>
            </w:r>
          </w:p>
        </w:tc>
      </w:tr>
      <w:tr w:rsidR="00F42733" w:rsidRPr="008E0C16" w14:paraId="2EC53857" w14:textId="77777777" w:rsidTr="00795E21">
        <w:tc>
          <w:tcPr>
            <w:tcW w:w="10280" w:type="dxa"/>
            <w:tcBorders>
              <w:bottom w:val="single" w:sz="4" w:space="0" w:color="auto"/>
            </w:tcBorders>
          </w:tcPr>
          <w:p w14:paraId="29B20DB9" w14:textId="77777777" w:rsidR="00F42733" w:rsidRPr="008E0C16" w:rsidRDefault="00F42733" w:rsidP="00F42733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8E0C16">
              <w:rPr>
                <w:rFonts w:ascii="Arial" w:hAnsi="Arial" w:cs="Arial"/>
                <w:sz w:val="20"/>
                <w:lang w:val="es-ES"/>
              </w:rPr>
              <w:t>Todos los públicos. Consumo directo.</w:t>
            </w:r>
          </w:p>
        </w:tc>
      </w:tr>
      <w:tr w:rsidR="00F42733" w:rsidRPr="008E0C16" w14:paraId="667F550D" w14:textId="77777777" w:rsidTr="00795E21"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0F3C0B" w14:textId="77777777" w:rsidR="00F42733" w:rsidRPr="008E0C16" w:rsidRDefault="00F42733" w:rsidP="00F42733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F42733" w:rsidRPr="008E0C16" w14:paraId="0942F674" w14:textId="77777777" w:rsidTr="002F7DD0">
        <w:tc>
          <w:tcPr>
            <w:tcW w:w="10280" w:type="dxa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3DEEB282" w14:textId="77777777" w:rsidR="00F42733" w:rsidRPr="008E0C16" w:rsidRDefault="00F42733" w:rsidP="00F42733">
            <w:pPr>
              <w:spacing w:line="276" w:lineRule="auto"/>
              <w:rPr>
                <w:rFonts w:ascii="Arial" w:hAnsi="Arial" w:cs="Arial"/>
                <w:color w:val="FFFFFF" w:themeColor="background1"/>
                <w:sz w:val="20"/>
                <w:lang w:val="es-ES"/>
              </w:rPr>
            </w:pPr>
            <w:r w:rsidRPr="008E0C16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12. REQUISITOS LEGALES (REVISAR PER FAMILIA DE PRODUCTE)</w:t>
            </w:r>
          </w:p>
        </w:tc>
      </w:tr>
      <w:tr w:rsidR="00F42733" w:rsidRPr="008E0C16" w14:paraId="7113B93C" w14:textId="77777777" w:rsidTr="005D12B6">
        <w:tc>
          <w:tcPr>
            <w:tcW w:w="10280" w:type="dxa"/>
          </w:tcPr>
          <w:p w14:paraId="68F56FB8" w14:textId="77777777" w:rsidR="00F42733" w:rsidRPr="008E0C16" w:rsidRDefault="00F42733" w:rsidP="00F42733">
            <w:pPr>
              <w:pStyle w:val="Prrafodelista"/>
              <w:numPr>
                <w:ilvl w:val="0"/>
                <w:numId w:val="3"/>
              </w:numPr>
              <w:tabs>
                <w:tab w:val="left" w:pos="1440"/>
                <w:tab w:val="left" w:leader="underscore" w:pos="850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0C16">
              <w:rPr>
                <w:rFonts w:ascii="Arial" w:hAnsi="Arial" w:cs="Arial"/>
                <w:sz w:val="20"/>
                <w:szCs w:val="20"/>
              </w:rPr>
              <w:t xml:space="preserve">REGLAMENTO (CE) N o 1333/2008 DEL PARLAMENTO EUROPEO Y DEL CONSEJO de 16 de diciembre de 2008 </w:t>
            </w:r>
          </w:p>
          <w:p w14:paraId="2ACBCCCC" w14:textId="77777777" w:rsidR="00F42733" w:rsidRPr="008E0C16" w:rsidRDefault="00F42733" w:rsidP="00F42733">
            <w:pPr>
              <w:pStyle w:val="Prrafodelista"/>
              <w:tabs>
                <w:tab w:val="left" w:pos="1440"/>
                <w:tab w:val="left" w:leader="underscore" w:pos="850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0C16">
              <w:rPr>
                <w:rFonts w:ascii="Arial" w:hAnsi="Arial" w:cs="Arial"/>
                <w:sz w:val="20"/>
                <w:szCs w:val="20"/>
              </w:rPr>
              <w:t>Sobre aditivos alimentarios.</w:t>
            </w:r>
          </w:p>
          <w:p w14:paraId="677C779D" w14:textId="77777777" w:rsidR="00F42733" w:rsidRPr="008E0C16" w:rsidRDefault="00F42733" w:rsidP="00F42733">
            <w:pPr>
              <w:pStyle w:val="Prrafodelista"/>
              <w:numPr>
                <w:ilvl w:val="0"/>
                <w:numId w:val="3"/>
              </w:numPr>
              <w:tabs>
                <w:tab w:val="left" w:pos="1440"/>
                <w:tab w:val="left" w:leader="underscore" w:pos="850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0C16">
              <w:rPr>
                <w:rFonts w:ascii="Arial" w:hAnsi="Arial" w:cs="Arial"/>
                <w:sz w:val="20"/>
                <w:szCs w:val="20"/>
              </w:rPr>
              <w:t>REGLAMENTO (UE) N o 231/2012 DE LA COMISIÓN de 9 de marzo de 2012 por el que se establecen especificaciones para los aditivos alimentarios que figuran en los anexos II y III del Reglamento (CE) n o 1333/2008 del Parlamento Europeo y del Consejo.</w:t>
            </w:r>
          </w:p>
          <w:p w14:paraId="2D05A325" w14:textId="77777777" w:rsidR="00F42733" w:rsidRPr="008E0C16" w:rsidRDefault="00F42733" w:rsidP="00F42733">
            <w:pPr>
              <w:pStyle w:val="Prrafodelista"/>
              <w:numPr>
                <w:ilvl w:val="0"/>
                <w:numId w:val="3"/>
              </w:numPr>
              <w:tabs>
                <w:tab w:val="left" w:pos="1440"/>
                <w:tab w:val="left" w:leader="underscore" w:pos="85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E0C16">
              <w:rPr>
                <w:rFonts w:ascii="Arial" w:hAnsi="Arial" w:cs="Arial"/>
                <w:sz w:val="20"/>
                <w:szCs w:val="20"/>
              </w:rPr>
              <w:t xml:space="preserve">Reglamento (UE) </w:t>
            </w:r>
            <w:proofErr w:type="spellStart"/>
            <w:r w:rsidRPr="008E0C16"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  <w:r w:rsidRPr="008E0C16">
              <w:rPr>
                <w:rFonts w:ascii="Arial" w:hAnsi="Arial" w:cs="Arial"/>
                <w:sz w:val="20"/>
                <w:szCs w:val="20"/>
              </w:rPr>
              <w:t xml:space="preserve"> 1169/2011 del Parlamento Europeo y del Consejo, de 25 de octubre de 2011, sobre la información alimentaria facilitada al consumidor.</w:t>
            </w:r>
          </w:p>
          <w:p w14:paraId="4C508580" w14:textId="77777777" w:rsidR="00F42733" w:rsidRPr="008E0C16" w:rsidRDefault="00F42733" w:rsidP="00F42733">
            <w:pPr>
              <w:pStyle w:val="Prrafodelista"/>
              <w:numPr>
                <w:ilvl w:val="0"/>
                <w:numId w:val="3"/>
              </w:numPr>
              <w:tabs>
                <w:tab w:val="left" w:pos="1440"/>
                <w:tab w:val="left" w:leader="underscore" w:pos="85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E0C16">
              <w:rPr>
                <w:rFonts w:ascii="Arial" w:hAnsi="Arial" w:cs="Arial"/>
                <w:sz w:val="20"/>
                <w:szCs w:val="20"/>
              </w:rPr>
              <w:t>REGLAMENTO (CE) No 1829/2003 DEL PARLAMENTO EUROPEO Y DEL CONSEJO de 22 de septiembre de 2003 sobre alimentos y piensos modificados genéticamente.</w:t>
            </w:r>
          </w:p>
          <w:p w14:paraId="481E6F25" w14:textId="77777777" w:rsidR="00F42733" w:rsidRPr="008E0C16" w:rsidRDefault="00F42733" w:rsidP="00F42733">
            <w:pPr>
              <w:pStyle w:val="Prrafodelista"/>
              <w:numPr>
                <w:ilvl w:val="0"/>
                <w:numId w:val="3"/>
              </w:numPr>
              <w:tabs>
                <w:tab w:val="left" w:pos="1440"/>
                <w:tab w:val="left" w:leader="underscore" w:pos="85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E0C16">
              <w:rPr>
                <w:rFonts w:ascii="Arial" w:hAnsi="Arial" w:cs="Arial"/>
                <w:sz w:val="20"/>
                <w:szCs w:val="20"/>
              </w:rPr>
              <w:t>REGLAMENTO (CE) No 1830/2003 DEL PARLAMENTO EUROPEO Y DEL CONSEJO de 22 de septiembre de 2003 relativo a la trazabilidad y al etiquetado de organismos modificados genéticamente y a la trazabilidad de los alimentos y piensos producidos a partir de éstos.</w:t>
            </w:r>
          </w:p>
          <w:p w14:paraId="529AAAA5" w14:textId="77777777" w:rsidR="00F42733" w:rsidRPr="008E0C16" w:rsidRDefault="00F42733" w:rsidP="00F42733">
            <w:pPr>
              <w:pStyle w:val="Prrafodelista"/>
              <w:numPr>
                <w:ilvl w:val="0"/>
                <w:numId w:val="3"/>
              </w:numPr>
              <w:tabs>
                <w:tab w:val="left" w:pos="1440"/>
                <w:tab w:val="left" w:leader="underscore" w:pos="850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E0C16">
              <w:rPr>
                <w:rFonts w:ascii="Arial" w:hAnsi="Arial" w:cs="Arial"/>
                <w:sz w:val="20"/>
                <w:szCs w:val="20"/>
              </w:rPr>
              <w:t>REGLAMENTO (CE) No 1881/2006 DE LA COMISIÓN de 19 de diciembre de 2006 por el que se fija el contenido máximo de determinados contaminantes en los productos alimenticios.</w:t>
            </w:r>
          </w:p>
          <w:p w14:paraId="12914B5E" w14:textId="77777777" w:rsidR="00F42733" w:rsidRPr="008E0C16" w:rsidRDefault="00F42733" w:rsidP="00F42733">
            <w:pPr>
              <w:pStyle w:val="Prrafodelista"/>
              <w:numPr>
                <w:ilvl w:val="0"/>
                <w:numId w:val="3"/>
              </w:numPr>
              <w:tabs>
                <w:tab w:val="left" w:pos="1440"/>
                <w:tab w:val="left" w:leader="underscore" w:pos="850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E0C16">
              <w:rPr>
                <w:rFonts w:ascii="Arial" w:hAnsi="Arial" w:cs="Arial"/>
                <w:sz w:val="20"/>
                <w:szCs w:val="20"/>
              </w:rPr>
              <w:t>REGLAMENTO (CE) no 2073/2005 DE LA COMISIÓN de 15 de noviembre de 2005 relativo a los criterios microbiológicos aplicables a los productos alimenticios.</w:t>
            </w:r>
          </w:p>
          <w:p w14:paraId="6B051D4D" w14:textId="77777777" w:rsidR="00F42733" w:rsidRPr="008E0C16" w:rsidRDefault="00F42733" w:rsidP="00F42733">
            <w:pPr>
              <w:pStyle w:val="Prrafodelista"/>
              <w:numPr>
                <w:ilvl w:val="0"/>
                <w:numId w:val="3"/>
              </w:numPr>
              <w:tabs>
                <w:tab w:val="left" w:pos="1440"/>
                <w:tab w:val="left" w:leader="underscore" w:pos="85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E0C16">
              <w:rPr>
                <w:rFonts w:ascii="Arial" w:hAnsi="Arial" w:cs="Arial"/>
                <w:sz w:val="20"/>
                <w:szCs w:val="20"/>
              </w:rPr>
              <w:t xml:space="preserve">REGLAMENTO (CE) </w:t>
            </w:r>
            <w:proofErr w:type="spellStart"/>
            <w:r w:rsidRPr="008E0C16"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  <w:r w:rsidRPr="008E0C16">
              <w:rPr>
                <w:rFonts w:ascii="Arial" w:hAnsi="Arial" w:cs="Arial"/>
                <w:sz w:val="20"/>
                <w:szCs w:val="20"/>
              </w:rPr>
              <w:t xml:space="preserve"> 852/2004 DEL PARLAMENTO EUROPEO Y DEL CONSEJO de 29 de abril de 2004 relativo a la higiene de los productos alimenticios.</w:t>
            </w:r>
          </w:p>
          <w:p w14:paraId="3E42101A" w14:textId="77777777" w:rsidR="00F42733" w:rsidRPr="008E0C16" w:rsidRDefault="00F42733" w:rsidP="00F42733">
            <w:pPr>
              <w:pStyle w:val="Prrafodelista"/>
              <w:numPr>
                <w:ilvl w:val="0"/>
                <w:numId w:val="3"/>
              </w:numPr>
              <w:tabs>
                <w:tab w:val="left" w:pos="1440"/>
                <w:tab w:val="left" w:leader="underscore" w:pos="85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E0C16">
              <w:rPr>
                <w:rFonts w:ascii="Arial" w:hAnsi="Arial" w:cs="Arial"/>
                <w:sz w:val="20"/>
                <w:szCs w:val="20"/>
              </w:rPr>
              <w:t>REGLAMENTO (UE) No 10/2011 DE LA COMISIÓN de 14 de enero de 2011sobre materiales y objetos plásticos destinados a entrar en contacto con alimentos.</w:t>
            </w:r>
          </w:p>
          <w:p w14:paraId="07709C7A" w14:textId="77777777" w:rsidR="00F42733" w:rsidRPr="008E0C16" w:rsidRDefault="00F42733" w:rsidP="00F42733">
            <w:pPr>
              <w:pStyle w:val="Prrafodelista"/>
              <w:numPr>
                <w:ilvl w:val="0"/>
                <w:numId w:val="3"/>
              </w:numPr>
              <w:tabs>
                <w:tab w:val="left" w:pos="1440"/>
                <w:tab w:val="left" w:leader="underscore" w:pos="850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  <w:r w:rsidRPr="008E0C16">
              <w:rPr>
                <w:rFonts w:ascii="Arial" w:hAnsi="Arial" w:cs="Arial"/>
                <w:sz w:val="20"/>
                <w:szCs w:val="20"/>
              </w:rPr>
              <w:t xml:space="preserve">REGLAMENTO (CE) No 1935/2004 DEL PARLAMENTO EUROPEO Y DEL CONSEJO, de 27 de </w:t>
            </w:r>
            <w:r w:rsidRPr="008E0C16">
              <w:rPr>
                <w:rFonts w:ascii="Arial" w:hAnsi="Arial" w:cs="Arial"/>
                <w:sz w:val="20"/>
                <w:szCs w:val="20"/>
              </w:rPr>
              <w:lastRenderedPageBreak/>
              <w:t>octubre de 2004, sobre los materiales y objetos destinados a entrar en contacto con alimentos.</w:t>
            </w:r>
          </w:p>
          <w:p w14:paraId="062F9E6F" w14:textId="77777777" w:rsidR="00F42733" w:rsidRPr="008E0C16" w:rsidRDefault="00F42733" w:rsidP="00F42733">
            <w:pPr>
              <w:pStyle w:val="Prrafodelista"/>
              <w:numPr>
                <w:ilvl w:val="0"/>
                <w:numId w:val="3"/>
              </w:numPr>
              <w:tabs>
                <w:tab w:val="left" w:pos="1440"/>
                <w:tab w:val="left" w:leader="underscore" w:pos="85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E0C16">
              <w:rPr>
                <w:rFonts w:ascii="Arial" w:hAnsi="Arial" w:cs="Arial"/>
                <w:sz w:val="20"/>
                <w:szCs w:val="20"/>
              </w:rPr>
              <w:t xml:space="preserve"> Real Decreto 140/2003, de 7 de febrero, por el que se establecen los criterios sanitarios de la calidad del agua de consumo humano.</w:t>
            </w:r>
          </w:p>
          <w:p w14:paraId="6BDDBEF2" w14:textId="77777777" w:rsidR="00F42733" w:rsidRPr="008E0C16" w:rsidRDefault="00F42733" w:rsidP="00F42733">
            <w:pPr>
              <w:pStyle w:val="Prrafodelista"/>
              <w:numPr>
                <w:ilvl w:val="0"/>
                <w:numId w:val="3"/>
              </w:numPr>
              <w:tabs>
                <w:tab w:val="left" w:pos="1440"/>
                <w:tab w:val="left" w:leader="underscore" w:pos="85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E0C16">
              <w:rPr>
                <w:rFonts w:ascii="Arial" w:hAnsi="Arial" w:cs="Arial"/>
                <w:sz w:val="20"/>
                <w:szCs w:val="20"/>
              </w:rPr>
              <w:t>Reglamentación técnico-sanitarla para la fabricación. circulación y comercio del pan y panes especiales.</w:t>
            </w:r>
          </w:p>
          <w:p w14:paraId="34F333B7" w14:textId="77777777" w:rsidR="00F42733" w:rsidRPr="008E0C16" w:rsidRDefault="00F42733" w:rsidP="00F42733">
            <w:pPr>
              <w:pStyle w:val="Prrafodelista"/>
              <w:numPr>
                <w:ilvl w:val="0"/>
                <w:numId w:val="3"/>
              </w:numPr>
              <w:tabs>
                <w:tab w:val="left" w:pos="1440"/>
                <w:tab w:val="left" w:leader="underscore" w:pos="850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0C16">
              <w:rPr>
                <w:rFonts w:ascii="Arial" w:hAnsi="Arial" w:cs="Arial"/>
                <w:sz w:val="20"/>
                <w:szCs w:val="20"/>
              </w:rPr>
              <w:t>REAL DECRETO 1801/2008, de 3 de noviembre, por el que se establecen normas relativas a las cantidades nominales para productos envasados y al control de su contenido efectivo.</w:t>
            </w:r>
          </w:p>
        </w:tc>
      </w:tr>
    </w:tbl>
    <w:p w14:paraId="1CB6371F" w14:textId="77777777" w:rsidR="002F7DD0" w:rsidRPr="008E0C16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156D71B6" w14:textId="77777777" w:rsidR="002F7DD0" w:rsidRPr="008E0C16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22B0179B" w14:textId="77777777" w:rsidR="002F7DD0" w:rsidRPr="008E0C16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58864988" w14:textId="77777777" w:rsidR="002F7DD0" w:rsidRPr="008E0C16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32BFD766" w14:textId="77777777" w:rsidR="002F7DD0" w:rsidRPr="008E0C16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04B73A9A" w14:textId="77777777" w:rsidR="002F7DD0" w:rsidRPr="008E0C16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044FD18F" w14:textId="77777777" w:rsidR="002F7DD0" w:rsidRPr="008E0C16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0527037D" w14:textId="77777777" w:rsidR="002F7DD0" w:rsidRPr="008E0C16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44BD9027" w14:textId="77777777" w:rsidR="002F7DD0" w:rsidRPr="008E0C16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374FF56B" w14:textId="77777777" w:rsidR="002F7DD0" w:rsidRPr="008E0C16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1186EE21" w14:textId="77777777" w:rsidR="002F7DD0" w:rsidRPr="008E0C16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006A1CD1" w14:textId="77777777" w:rsidR="002F7DD0" w:rsidRPr="008E0C16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01E03394" w14:textId="77777777" w:rsidR="002F7DD0" w:rsidRPr="008E0C16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11276A58" w14:textId="77777777" w:rsidR="002F7DD0" w:rsidRPr="008E0C16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30276C13" w14:textId="77777777" w:rsidR="002F7DD0" w:rsidRPr="008E0C16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7369E5A3" w14:textId="77777777" w:rsidR="002F7DD0" w:rsidRPr="008E0C16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409B8069" w14:textId="77777777" w:rsidR="002F7DD0" w:rsidRPr="008E0C16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289A0474" w14:textId="77777777" w:rsidR="002F7DD0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37A9947B" w14:textId="77777777" w:rsidR="00194671" w:rsidRDefault="00194671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7FB21151" w14:textId="77777777" w:rsidR="00194671" w:rsidRDefault="00194671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6D4F3A12" w14:textId="77777777" w:rsidR="00194671" w:rsidRDefault="00194671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1373C93D" w14:textId="77777777" w:rsidR="00194671" w:rsidRDefault="00194671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5BFBF702" w14:textId="77777777" w:rsidR="00194671" w:rsidRDefault="00194671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6C3FFD5D" w14:textId="77777777" w:rsidR="00194671" w:rsidRDefault="00194671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6DE7B95E" w14:textId="77777777" w:rsidR="00194671" w:rsidRDefault="00194671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6DBF2A3B" w14:textId="77777777" w:rsidR="00194671" w:rsidRDefault="00194671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59C4069A" w14:textId="77777777" w:rsidR="00194671" w:rsidRDefault="00194671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503E34CF" w14:textId="77777777" w:rsidR="00194671" w:rsidRDefault="00194671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7D7CD47E" w14:textId="77777777" w:rsidR="00194671" w:rsidRDefault="00194671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38F0EA2C" w14:textId="77777777" w:rsidR="00194671" w:rsidRDefault="00194671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0D547254" w14:textId="77777777" w:rsidR="00194671" w:rsidRDefault="00194671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7BB2B9E8" w14:textId="77777777" w:rsidR="00194671" w:rsidRDefault="00194671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1292FEBB" w14:textId="77777777" w:rsidR="00194671" w:rsidRDefault="00194671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2C4312BE" w14:textId="77777777" w:rsidR="00194671" w:rsidRPr="008E0C16" w:rsidRDefault="00194671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2432CF74" w14:textId="77777777" w:rsidR="002F7DD0" w:rsidRPr="008E0C16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4C4D531B" w14:textId="77777777" w:rsidR="002F7DD0" w:rsidRPr="008E0C16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4D7A14F7" w14:textId="77777777" w:rsidR="002F7DD0" w:rsidRPr="008E0C16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5F831F9F" w14:textId="77777777" w:rsidR="002F7DD0" w:rsidRPr="008E0C16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4460F313" w14:textId="77777777" w:rsidR="002F7DD0" w:rsidRPr="008E0C16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5659F159" w14:textId="77777777" w:rsidR="002F7DD0" w:rsidRPr="008E0C16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538CCE2E" w14:textId="77777777" w:rsidR="002F7DD0" w:rsidRPr="008E0C16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5BCE954C" w14:textId="77777777" w:rsidR="002F7DD0" w:rsidRPr="008E0C16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1F42759B" w14:textId="77777777" w:rsidR="002F7DD0" w:rsidRPr="008E0C16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53A66B7D" w14:textId="77777777" w:rsidR="0048216D" w:rsidRPr="008E0C16" w:rsidRDefault="002A1742" w:rsidP="000E6FD8">
      <w:pPr>
        <w:spacing w:line="276" w:lineRule="auto"/>
        <w:rPr>
          <w:rFonts w:cs="Arial"/>
          <w:b/>
          <w:sz w:val="20"/>
          <w:lang w:val="es-ES"/>
        </w:rPr>
      </w:pPr>
      <w:r>
        <w:rPr>
          <w:rFonts w:cs="Arial"/>
          <w:b/>
          <w:noProof/>
          <w:sz w:val="20"/>
          <w:lang w:val="es-ES" w:eastAsia="ca-ES"/>
        </w:rPr>
        <w:pict w14:anchorId="53C29B8F">
          <v:group id="_x0000_s1030" style="position:absolute;margin-left:233.35pt;margin-top:-50.65pt;width:276.95pt;height:57.6pt;z-index:251658240" coordorigin="5812,13913" coordsize="5539,115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8759;top:13913;width:2592;height:1152" o:allowincell="f">
              <v:textbox style="mso-next-textbox:#_x0000_s1031" inset=".5mm,0,.5mm,0">
                <w:txbxContent>
                  <w:p w14:paraId="29996074" w14:textId="77777777" w:rsidR="00F42733" w:rsidRPr="00852E2A" w:rsidRDefault="00F42733" w:rsidP="00F42733">
                    <w:pPr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852E2A">
                      <w:rPr>
                        <w:rFonts w:cs="Arial"/>
                        <w:b/>
                        <w:sz w:val="18"/>
                        <w:szCs w:val="18"/>
                      </w:rPr>
                      <w:t>APROBADO:</w:t>
                    </w:r>
                  </w:p>
                  <w:p w14:paraId="7C15FB62" w14:textId="77777777" w:rsidR="00F42733" w:rsidRPr="00852E2A" w:rsidRDefault="00F42733" w:rsidP="00F42733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>Gerencia</w:t>
                    </w:r>
                  </w:p>
                  <w:p w14:paraId="7259D61C" w14:textId="77777777" w:rsidR="00F42733" w:rsidRDefault="00F42733" w:rsidP="00F42733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  <w:p w14:paraId="7B77E595" w14:textId="77777777" w:rsidR="00F42733" w:rsidRPr="00852E2A" w:rsidRDefault="00F42733" w:rsidP="00F42733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>Miquel Torras</w:t>
                    </w:r>
                  </w:p>
                  <w:p w14:paraId="41AF773F" w14:textId="77777777" w:rsidR="00F42733" w:rsidRPr="00852E2A" w:rsidRDefault="00F42733" w:rsidP="00F42733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852E2A">
                      <w:rPr>
                        <w:rFonts w:cs="Arial"/>
                        <w:sz w:val="18"/>
                        <w:szCs w:val="18"/>
                      </w:rPr>
                      <w:t>Fecha:</w:t>
                    </w:r>
                    <w:r w:rsidR="001A57E0">
                      <w:rPr>
                        <w:rFonts w:cs="Arial"/>
                        <w:sz w:val="18"/>
                        <w:szCs w:val="18"/>
                      </w:rPr>
                      <w:t>21</w:t>
                    </w:r>
                    <w:r w:rsidR="00FF3F91">
                      <w:rPr>
                        <w:rFonts w:cs="Arial"/>
                        <w:sz w:val="18"/>
                        <w:szCs w:val="18"/>
                      </w:rPr>
                      <w:t>/11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/2017</w:t>
                    </w:r>
                  </w:p>
                </w:txbxContent>
              </v:textbox>
            </v:shape>
            <v:shape id="_x0000_s1032" type="#_x0000_t202" style="position:absolute;left:5812;top:13913;width:2736;height:1152" o:allowincell="f">
              <v:textbox style="mso-next-textbox:#_x0000_s1032" inset=".5mm,0,.5mm,0">
                <w:txbxContent>
                  <w:p w14:paraId="25CC1A0A" w14:textId="77777777" w:rsidR="00F42733" w:rsidRPr="00B41797" w:rsidRDefault="00F42733" w:rsidP="00F42733">
                    <w:pPr>
                      <w:rPr>
                        <w:rFonts w:cs="Arial"/>
                        <w:b/>
                        <w:sz w:val="18"/>
                        <w:szCs w:val="18"/>
                        <w:lang w:val="es-ES"/>
                      </w:rPr>
                    </w:pPr>
                    <w:r w:rsidRPr="00B41797">
                      <w:rPr>
                        <w:rFonts w:cs="Arial"/>
                        <w:b/>
                        <w:sz w:val="18"/>
                        <w:szCs w:val="18"/>
                        <w:lang w:val="es-ES"/>
                      </w:rPr>
                      <w:t>ELABORADO:</w:t>
                    </w:r>
                  </w:p>
                  <w:p w14:paraId="220FC208" w14:textId="77777777" w:rsidR="00F42733" w:rsidRPr="007A2D77" w:rsidRDefault="00F42733" w:rsidP="00F42733">
                    <w:pPr>
                      <w:rPr>
                        <w:rFonts w:cs="Arial"/>
                        <w:sz w:val="18"/>
                        <w:szCs w:val="18"/>
                        <w:lang w:val="es-ES_tradnl"/>
                      </w:rPr>
                    </w:pPr>
                    <w:r w:rsidRPr="007A2D77">
                      <w:rPr>
                        <w:rFonts w:cs="Arial"/>
                        <w:sz w:val="18"/>
                        <w:szCs w:val="18"/>
                        <w:lang w:val="es-ES_tradnl"/>
                      </w:rPr>
                      <w:t>Calidad</w:t>
                    </w:r>
                  </w:p>
                  <w:p w14:paraId="519382EC" w14:textId="77777777" w:rsidR="00F42733" w:rsidRDefault="00F42733" w:rsidP="00F42733">
                    <w:pPr>
                      <w:rPr>
                        <w:rFonts w:cs="Arial"/>
                        <w:lang w:val="es-ES_tradnl"/>
                      </w:rPr>
                    </w:pPr>
                  </w:p>
                  <w:p w14:paraId="231285A8" w14:textId="77777777" w:rsidR="00F42733" w:rsidRPr="0048388C" w:rsidRDefault="00F42733" w:rsidP="00F42733">
                    <w:pPr>
                      <w:rPr>
                        <w:rFonts w:cs="Arial"/>
                        <w:sz w:val="18"/>
                        <w:szCs w:val="18"/>
                        <w:lang w:val="es-ES_tradnl"/>
                      </w:rPr>
                    </w:pPr>
                    <w:r w:rsidRPr="0048388C">
                      <w:rPr>
                        <w:rFonts w:cs="Arial"/>
                        <w:sz w:val="18"/>
                        <w:szCs w:val="18"/>
                        <w:lang w:val="es-ES_tradnl"/>
                      </w:rPr>
                      <w:t>Clara Arús</w:t>
                    </w:r>
                  </w:p>
                  <w:p w14:paraId="189E436B" w14:textId="77777777" w:rsidR="00F42733" w:rsidRPr="00B41797" w:rsidRDefault="00F42733" w:rsidP="00F42733">
                    <w:pPr>
                      <w:rPr>
                        <w:rFonts w:cs="Arial"/>
                        <w:sz w:val="18"/>
                        <w:szCs w:val="18"/>
                        <w:lang w:val="es-ES"/>
                      </w:rPr>
                    </w:pPr>
                    <w:r w:rsidRPr="00852E2A">
                      <w:rPr>
                        <w:rFonts w:cs="Arial"/>
                        <w:sz w:val="18"/>
                        <w:szCs w:val="18"/>
                        <w:lang w:val="es-ES_tradnl"/>
                      </w:rPr>
                      <w:t>Fecha</w:t>
                    </w:r>
                    <w:r w:rsidR="00FC5E3E">
                      <w:rPr>
                        <w:rFonts w:cs="Arial"/>
                        <w:sz w:val="18"/>
                        <w:szCs w:val="18"/>
                        <w:lang w:val="es-ES"/>
                      </w:rPr>
                      <w:t xml:space="preserve">: </w:t>
                    </w:r>
                    <w:r w:rsidR="001A57E0">
                      <w:rPr>
                        <w:rFonts w:cs="Arial"/>
                        <w:sz w:val="18"/>
                        <w:szCs w:val="18"/>
                        <w:lang w:val="es-ES"/>
                      </w:rPr>
                      <w:t>20</w:t>
                    </w:r>
                    <w:r w:rsidR="00FF3F91">
                      <w:rPr>
                        <w:rFonts w:cs="Arial"/>
                        <w:sz w:val="18"/>
                        <w:szCs w:val="18"/>
                        <w:lang w:val="es-ES"/>
                      </w:rPr>
                      <w:t>/11</w:t>
                    </w:r>
                    <w:r w:rsidRPr="00B41797">
                      <w:rPr>
                        <w:rFonts w:cs="Arial"/>
                        <w:sz w:val="18"/>
                        <w:szCs w:val="18"/>
                        <w:lang w:val="es-ES"/>
                      </w:rPr>
                      <w:t>/2017</w:t>
                    </w:r>
                  </w:p>
                </w:txbxContent>
              </v:textbox>
            </v:shape>
          </v:group>
        </w:pict>
      </w:r>
    </w:p>
    <w:p w14:paraId="32766C62" w14:textId="77777777" w:rsidR="0048216D" w:rsidRPr="008E0C16" w:rsidRDefault="0048216D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0428BA81" w14:textId="77777777" w:rsidR="000E6FD8" w:rsidRPr="008E0C16" w:rsidRDefault="000E6FD8" w:rsidP="000E6FD8">
      <w:pPr>
        <w:spacing w:line="276" w:lineRule="auto"/>
        <w:rPr>
          <w:rFonts w:cs="Arial"/>
          <w:sz w:val="20"/>
          <w:lang w:val="es-ES"/>
        </w:rPr>
      </w:pPr>
    </w:p>
    <w:p w14:paraId="2987A49B" w14:textId="77777777" w:rsidR="00B644D1" w:rsidRPr="008E0C16" w:rsidRDefault="00B644D1">
      <w:pPr>
        <w:rPr>
          <w:rFonts w:cs="Arial"/>
          <w:sz w:val="20"/>
          <w:lang w:val="es-ES"/>
        </w:rPr>
      </w:pPr>
    </w:p>
    <w:sectPr w:rsidR="00B644D1" w:rsidRPr="008E0C16" w:rsidSect="000C271C">
      <w:headerReference w:type="default" r:id="rId8"/>
      <w:footerReference w:type="default" r:id="rId9"/>
      <w:pgSz w:w="11907" w:h="16840" w:code="9"/>
      <w:pgMar w:top="851" w:right="992" w:bottom="284" w:left="851" w:header="284" w:footer="6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B280E" w14:textId="77777777" w:rsidR="002A1742" w:rsidRDefault="002A1742">
      <w:r>
        <w:separator/>
      </w:r>
    </w:p>
  </w:endnote>
  <w:endnote w:type="continuationSeparator" w:id="0">
    <w:p w14:paraId="3E7B1E21" w14:textId="77777777" w:rsidR="002A1742" w:rsidRDefault="002A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1F280" w14:textId="77777777" w:rsidR="000C271C" w:rsidRPr="00690CC5" w:rsidRDefault="000C271C" w:rsidP="000C271C">
    <w:pPr>
      <w:pStyle w:val="Piedepgina"/>
      <w:pBdr>
        <w:top w:val="single" w:sz="4" w:space="1" w:color="BFBFBF" w:themeColor="background1" w:themeShade="BF"/>
      </w:pBdr>
      <w:tabs>
        <w:tab w:val="clear" w:pos="8504"/>
        <w:tab w:val="right" w:pos="14742"/>
      </w:tabs>
      <w:rPr>
        <w:rFonts w:ascii="Arial" w:hAnsi="Arial" w:cs="Arial"/>
        <w:color w:val="7F7F7F" w:themeColor="text1" w:themeTint="80"/>
        <w:sz w:val="16"/>
        <w:szCs w:val="16"/>
      </w:rPr>
    </w:pPr>
    <w:r w:rsidRPr="00690CC5">
      <w:rPr>
        <w:rFonts w:ascii="Arial" w:hAnsi="Arial" w:cs="Arial"/>
        <w:color w:val="7F7F7F" w:themeColor="text1" w:themeTint="80"/>
        <w:sz w:val="16"/>
        <w:szCs w:val="16"/>
      </w:rPr>
      <w:tab/>
    </w:r>
    <w:r w:rsidRPr="00690CC5">
      <w:rPr>
        <w:rFonts w:ascii="Arial" w:hAnsi="Arial" w:cs="Arial"/>
        <w:color w:val="7F7F7F" w:themeColor="text1" w:themeTint="80"/>
        <w:sz w:val="16"/>
        <w:szCs w:val="16"/>
      </w:rPr>
      <w:tab/>
    </w:r>
    <w:r w:rsidRPr="00690CC5">
      <w:rPr>
        <w:rFonts w:ascii="Arial" w:hAnsi="Arial" w:cs="Arial"/>
        <w:color w:val="7F7F7F" w:themeColor="text1" w:themeTint="80"/>
        <w:sz w:val="16"/>
        <w:szCs w:val="16"/>
      </w:rPr>
      <w:tab/>
    </w:r>
  </w:p>
  <w:p w14:paraId="6B10CC0C" w14:textId="77777777" w:rsidR="000C271C" w:rsidRPr="001607FC" w:rsidRDefault="000C271C" w:rsidP="000C271C">
    <w:pPr>
      <w:pStyle w:val="Piedepgina"/>
      <w:pBdr>
        <w:top w:val="single" w:sz="4" w:space="1" w:color="BFBFBF" w:themeColor="background1" w:themeShade="BF"/>
      </w:pBdr>
      <w:tabs>
        <w:tab w:val="clear" w:pos="8504"/>
        <w:tab w:val="right" w:pos="14742"/>
      </w:tabs>
      <w:rPr>
        <w:rFonts w:ascii="Arial" w:hAnsi="Arial" w:cs="Arial"/>
        <w:i/>
        <w:color w:val="BFBFBF" w:themeColor="background1" w:themeShade="BF"/>
        <w:sz w:val="16"/>
        <w:szCs w:val="16"/>
      </w:rPr>
    </w:pPr>
    <w:r w:rsidRPr="00690CC5">
      <w:rPr>
        <w:rFonts w:ascii="Arial" w:hAnsi="Arial" w:cs="Arial"/>
        <w:i/>
        <w:color w:val="7F7F7F" w:themeColor="text1" w:themeTint="80"/>
        <w:sz w:val="16"/>
        <w:szCs w:val="16"/>
      </w:rPr>
      <w:tab/>
    </w:r>
    <w:r w:rsidRPr="00690CC5">
      <w:rPr>
        <w:rFonts w:ascii="Arial" w:hAnsi="Arial" w:cs="Arial"/>
        <w:i/>
        <w:color w:val="7F7F7F" w:themeColor="text1" w:themeTint="80"/>
        <w:sz w:val="16"/>
        <w:szCs w:val="16"/>
      </w:rPr>
      <w:tab/>
    </w:r>
    <w:r w:rsidRPr="001607FC">
      <w:rPr>
        <w:rFonts w:ascii="Arial" w:hAnsi="Arial" w:cs="Arial"/>
        <w:i/>
        <w:color w:val="BFBFBF" w:themeColor="background1" w:themeShade="BF"/>
        <w:sz w:val="16"/>
        <w:szCs w:val="16"/>
      </w:rPr>
      <w:t>Pàgina</w:t>
    </w:r>
    <w:r w:rsidR="000431F7" w:rsidRPr="001607FC">
      <w:rPr>
        <w:rFonts w:ascii="Arial" w:hAnsi="Arial" w:cs="Arial"/>
        <w:i/>
        <w:color w:val="BFBFBF" w:themeColor="background1" w:themeShade="BF"/>
        <w:sz w:val="16"/>
        <w:szCs w:val="16"/>
      </w:rPr>
      <w:fldChar w:fldCharType="begin"/>
    </w:r>
    <w:r w:rsidRPr="001607FC">
      <w:rPr>
        <w:rFonts w:ascii="Arial" w:hAnsi="Arial" w:cs="Arial"/>
        <w:i/>
        <w:color w:val="BFBFBF" w:themeColor="background1" w:themeShade="BF"/>
        <w:sz w:val="16"/>
        <w:szCs w:val="16"/>
      </w:rPr>
      <w:instrText xml:space="preserve"> PAGE   \* MERGEFORMAT </w:instrText>
    </w:r>
    <w:r w:rsidR="000431F7" w:rsidRPr="001607FC">
      <w:rPr>
        <w:rFonts w:ascii="Arial" w:hAnsi="Arial" w:cs="Arial"/>
        <w:i/>
        <w:color w:val="BFBFBF" w:themeColor="background1" w:themeShade="BF"/>
        <w:sz w:val="16"/>
        <w:szCs w:val="16"/>
      </w:rPr>
      <w:fldChar w:fldCharType="separate"/>
    </w:r>
    <w:r w:rsidR="00432D3C">
      <w:rPr>
        <w:rFonts w:ascii="Arial" w:hAnsi="Arial" w:cs="Arial"/>
        <w:i/>
        <w:noProof/>
        <w:color w:val="BFBFBF" w:themeColor="background1" w:themeShade="BF"/>
        <w:sz w:val="16"/>
        <w:szCs w:val="16"/>
      </w:rPr>
      <w:t>2</w:t>
    </w:r>
    <w:r w:rsidR="000431F7" w:rsidRPr="001607FC">
      <w:rPr>
        <w:rFonts w:ascii="Arial" w:hAnsi="Arial" w:cs="Arial"/>
        <w:i/>
        <w:color w:val="BFBFBF" w:themeColor="background1" w:themeShade="BF"/>
        <w:sz w:val="16"/>
        <w:szCs w:val="16"/>
      </w:rPr>
      <w:fldChar w:fldCharType="end"/>
    </w:r>
    <w:r w:rsidRPr="001607FC">
      <w:rPr>
        <w:rFonts w:ascii="Arial" w:hAnsi="Arial" w:cs="Arial"/>
        <w:i/>
        <w:color w:val="BFBFBF" w:themeColor="background1" w:themeShade="BF"/>
        <w:sz w:val="16"/>
        <w:szCs w:val="16"/>
      </w:rPr>
      <w:t xml:space="preserve"> de </w:t>
    </w:r>
    <w:r w:rsidR="002A1742">
      <w:rPr>
        <w:rFonts w:ascii="Arial" w:hAnsi="Arial" w:cs="Arial"/>
        <w:i/>
        <w:noProof/>
        <w:color w:val="BFBFBF" w:themeColor="background1" w:themeShade="BF"/>
        <w:sz w:val="16"/>
        <w:szCs w:val="16"/>
      </w:rPr>
      <w:fldChar w:fldCharType="begin"/>
    </w:r>
    <w:r w:rsidR="002A1742">
      <w:rPr>
        <w:rFonts w:ascii="Arial" w:hAnsi="Arial" w:cs="Arial"/>
        <w:i/>
        <w:noProof/>
        <w:color w:val="BFBFBF" w:themeColor="background1" w:themeShade="BF"/>
        <w:sz w:val="16"/>
        <w:szCs w:val="16"/>
      </w:rPr>
      <w:instrText xml:space="preserve"> NUMPAGES   \* MERGEFORMAT </w:instrText>
    </w:r>
    <w:r w:rsidR="002A1742">
      <w:rPr>
        <w:rFonts w:ascii="Arial" w:hAnsi="Arial" w:cs="Arial"/>
        <w:i/>
        <w:noProof/>
        <w:color w:val="BFBFBF" w:themeColor="background1" w:themeShade="BF"/>
        <w:sz w:val="16"/>
        <w:szCs w:val="16"/>
      </w:rPr>
      <w:fldChar w:fldCharType="separate"/>
    </w:r>
    <w:r w:rsidR="00432D3C" w:rsidRPr="00432D3C">
      <w:rPr>
        <w:rFonts w:ascii="Arial" w:hAnsi="Arial" w:cs="Arial"/>
        <w:i/>
        <w:noProof/>
        <w:color w:val="BFBFBF" w:themeColor="background1" w:themeShade="BF"/>
        <w:sz w:val="16"/>
        <w:szCs w:val="16"/>
      </w:rPr>
      <w:t>3</w:t>
    </w:r>
    <w:r w:rsidR="002A1742">
      <w:rPr>
        <w:rFonts w:ascii="Arial" w:hAnsi="Arial" w:cs="Arial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13C2E" w14:textId="77777777" w:rsidR="002A1742" w:rsidRDefault="002A1742">
      <w:r>
        <w:separator/>
      </w:r>
    </w:p>
  </w:footnote>
  <w:footnote w:type="continuationSeparator" w:id="0">
    <w:p w14:paraId="30B96097" w14:textId="77777777" w:rsidR="002A1742" w:rsidRDefault="002A1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6520"/>
      <w:gridCol w:w="1559"/>
    </w:tblGrid>
    <w:tr w:rsidR="00BD04D1" w:rsidRPr="00B07BFC" w14:paraId="2FD17519" w14:textId="77777777" w:rsidTr="001D03E6">
      <w:trPr>
        <w:cantSplit/>
        <w:trHeight w:val="258"/>
        <w:jc w:val="center"/>
      </w:trPr>
      <w:tc>
        <w:tcPr>
          <w:tcW w:w="2127" w:type="dxa"/>
          <w:vMerge w:val="restart"/>
        </w:tcPr>
        <w:p w14:paraId="66F98F84" w14:textId="77777777" w:rsidR="00BD04D1" w:rsidRPr="00F948B3" w:rsidRDefault="00BD04D1" w:rsidP="00BD04D1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color w:val="800080"/>
              <w:sz w:val="18"/>
              <w:szCs w:val="18"/>
            </w:rPr>
          </w:pPr>
          <w:r>
            <w:rPr>
              <w:noProof/>
              <w:lang w:val="es-ES"/>
            </w:rPr>
            <w:drawing>
              <wp:inline distT="0" distB="0" distL="0" distR="0" wp14:anchorId="6739B7A1" wp14:editId="2C468CEE">
                <wp:extent cx="989330" cy="663575"/>
                <wp:effectExtent l="0" t="0" r="0" b="0"/>
                <wp:docPr id="1" name="Imagen 1" descr="logo Torras Rafi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orras Rafi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663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shd w:val="clear" w:color="auto" w:fill="943634"/>
          <w:vAlign w:val="center"/>
        </w:tcPr>
        <w:p w14:paraId="0F039851" w14:textId="77777777" w:rsidR="00BD04D1" w:rsidRPr="00B07BFC" w:rsidRDefault="00BD04D1" w:rsidP="00BD04D1">
          <w:pPr>
            <w:tabs>
              <w:tab w:val="right" w:pos="2339"/>
              <w:tab w:val="center" w:pos="4252"/>
              <w:tab w:val="right" w:pos="8504"/>
            </w:tabs>
            <w:spacing w:before="60" w:after="60"/>
            <w:jc w:val="center"/>
            <w:rPr>
              <w:rFonts w:ascii="Arial Narrow" w:hAnsi="Arial Narrow" w:cs="Arial"/>
              <w:b/>
              <w:color w:val="F2F2F2"/>
              <w:sz w:val="16"/>
              <w:szCs w:val="16"/>
            </w:rPr>
          </w:pPr>
          <w:r>
            <w:rPr>
              <w:rFonts w:ascii="Arial Narrow" w:hAnsi="Arial Narrow" w:cs="Arial"/>
              <w:b/>
              <w:color w:val="F2F2F2"/>
              <w:sz w:val="16"/>
              <w:szCs w:val="16"/>
            </w:rPr>
            <w:t>ESPECIFICACIÓN DE PRODUCTO</w:t>
          </w:r>
        </w:p>
      </w:tc>
      <w:tc>
        <w:tcPr>
          <w:tcW w:w="1559" w:type="dxa"/>
          <w:vMerge w:val="restart"/>
          <w:shd w:val="clear" w:color="auto" w:fill="943634"/>
          <w:vAlign w:val="center"/>
        </w:tcPr>
        <w:p w14:paraId="17F71B58" w14:textId="77777777" w:rsidR="00BD04D1" w:rsidRPr="00B07BFC" w:rsidRDefault="00BD04D1" w:rsidP="00BD04D1">
          <w:pPr>
            <w:tabs>
              <w:tab w:val="right" w:pos="2339"/>
              <w:tab w:val="center" w:pos="4252"/>
              <w:tab w:val="right" w:pos="8504"/>
            </w:tabs>
            <w:rPr>
              <w:rFonts w:ascii="Arial Narrow" w:hAnsi="Arial Narrow" w:cs="Arial"/>
              <w:color w:val="F2F2F2"/>
              <w:sz w:val="16"/>
              <w:szCs w:val="16"/>
            </w:rPr>
          </w:pPr>
          <w:proofErr w:type="spellStart"/>
          <w:r w:rsidRPr="00B07BFC">
            <w:rPr>
              <w:rFonts w:ascii="Arial Narrow" w:hAnsi="Arial Narrow" w:cs="Arial"/>
              <w:color w:val="F2F2F2"/>
              <w:sz w:val="16"/>
              <w:szCs w:val="16"/>
            </w:rPr>
            <w:t>Fecha</w:t>
          </w:r>
          <w:proofErr w:type="spellEnd"/>
          <w:r w:rsidRPr="00B07BFC">
            <w:rPr>
              <w:rFonts w:ascii="Arial Narrow" w:hAnsi="Arial Narrow" w:cs="Arial"/>
              <w:color w:val="F2F2F2"/>
              <w:sz w:val="16"/>
              <w:szCs w:val="16"/>
            </w:rPr>
            <w:t xml:space="preserve">: </w:t>
          </w:r>
          <w:r w:rsidR="00F42733">
            <w:rPr>
              <w:rFonts w:ascii="Arial Narrow" w:hAnsi="Arial Narrow" w:cs="Arial"/>
              <w:color w:val="F2F2F2"/>
              <w:sz w:val="16"/>
              <w:szCs w:val="16"/>
            </w:rPr>
            <w:t>06/06/2017</w:t>
          </w:r>
        </w:p>
        <w:p w14:paraId="7DE0B01E" w14:textId="77777777" w:rsidR="00BD04D1" w:rsidRPr="00B07BFC" w:rsidRDefault="00BD04D1" w:rsidP="00BD04D1">
          <w:pPr>
            <w:tabs>
              <w:tab w:val="right" w:pos="2339"/>
              <w:tab w:val="center" w:pos="4252"/>
              <w:tab w:val="right" w:pos="8504"/>
            </w:tabs>
            <w:rPr>
              <w:rFonts w:ascii="Arial Narrow" w:hAnsi="Arial Narrow" w:cs="Arial"/>
              <w:color w:val="F2F2F2"/>
              <w:sz w:val="16"/>
              <w:szCs w:val="16"/>
            </w:rPr>
          </w:pPr>
          <w:proofErr w:type="spellStart"/>
          <w:r w:rsidRPr="00B07BFC">
            <w:rPr>
              <w:rFonts w:ascii="Arial Narrow" w:hAnsi="Arial Narrow" w:cs="Arial"/>
              <w:color w:val="F2F2F2"/>
              <w:sz w:val="16"/>
              <w:szCs w:val="16"/>
            </w:rPr>
            <w:t>Rev</w:t>
          </w:r>
          <w:proofErr w:type="spellEnd"/>
          <w:r w:rsidRPr="00B07BFC">
            <w:rPr>
              <w:rFonts w:ascii="Arial Narrow" w:hAnsi="Arial Narrow" w:cs="Arial"/>
              <w:color w:val="F2F2F2"/>
              <w:sz w:val="16"/>
              <w:szCs w:val="16"/>
            </w:rPr>
            <w:t>: 00</w:t>
          </w:r>
        </w:p>
      </w:tc>
    </w:tr>
    <w:tr w:rsidR="00BD04D1" w:rsidRPr="00B07BFC" w14:paraId="63D316A5" w14:textId="77777777" w:rsidTr="001D03E6">
      <w:trPr>
        <w:cantSplit/>
        <w:trHeight w:val="505"/>
        <w:jc w:val="center"/>
      </w:trPr>
      <w:tc>
        <w:tcPr>
          <w:tcW w:w="2127" w:type="dxa"/>
          <w:vMerge/>
          <w:vAlign w:val="center"/>
        </w:tcPr>
        <w:p w14:paraId="1185FFD9" w14:textId="77777777" w:rsidR="00BD04D1" w:rsidRPr="00F948B3" w:rsidRDefault="00BD04D1" w:rsidP="00BD04D1">
          <w:pPr>
            <w:tabs>
              <w:tab w:val="right" w:pos="2482"/>
              <w:tab w:val="center" w:pos="4252"/>
              <w:tab w:val="right" w:pos="8504"/>
            </w:tabs>
            <w:spacing w:before="60" w:after="60"/>
            <w:ind w:right="72"/>
            <w:jc w:val="center"/>
            <w:rPr>
              <w:rFonts w:cs="Arial"/>
              <w:b/>
              <w:sz w:val="18"/>
              <w:szCs w:val="18"/>
            </w:rPr>
          </w:pPr>
        </w:p>
      </w:tc>
      <w:tc>
        <w:tcPr>
          <w:tcW w:w="6520" w:type="dxa"/>
          <w:shd w:val="clear" w:color="auto" w:fill="943634"/>
          <w:vAlign w:val="center"/>
        </w:tcPr>
        <w:p w14:paraId="5CB4F169" w14:textId="77777777" w:rsidR="00BD04D1" w:rsidRPr="00B07BFC" w:rsidRDefault="005B4220" w:rsidP="00BD04D1">
          <w:pPr>
            <w:keepLines/>
            <w:suppressAutoHyphens/>
            <w:jc w:val="center"/>
            <w:rPr>
              <w:rFonts w:ascii="Arial Narrow" w:hAnsi="Arial Narrow" w:cs="Arial"/>
              <w:color w:val="F2F2F2"/>
              <w:sz w:val="28"/>
              <w:szCs w:val="28"/>
            </w:rPr>
          </w:pPr>
          <w:r>
            <w:rPr>
              <w:rFonts w:ascii="Arial Narrow" w:hAnsi="Arial Narrow" w:cs="Arial"/>
              <w:color w:val="F2F2F2"/>
              <w:sz w:val="28"/>
              <w:szCs w:val="28"/>
            </w:rPr>
            <w:t>DÁTILES RAMA</w:t>
          </w:r>
        </w:p>
      </w:tc>
      <w:tc>
        <w:tcPr>
          <w:tcW w:w="1559" w:type="dxa"/>
          <w:vMerge/>
          <w:shd w:val="clear" w:color="auto" w:fill="auto"/>
          <w:vAlign w:val="center"/>
        </w:tcPr>
        <w:p w14:paraId="249E3139" w14:textId="77777777" w:rsidR="00BD04D1" w:rsidRPr="00B07BFC" w:rsidRDefault="00BD04D1" w:rsidP="00BD04D1">
          <w:pPr>
            <w:keepLines/>
            <w:suppressAutoHyphens/>
            <w:jc w:val="center"/>
            <w:rPr>
              <w:rFonts w:ascii="Arial Narrow" w:hAnsi="Arial Narrow"/>
              <w:color w:val="404040"/>
              <w:sz w:val="16"/>
              <w:szCs w:val="16"/>
            </w:rPr>
          </w:pPr>
        </w:p>
      </w:tc>
    </w:tr>
    <w:tr w:rsidR="00BD04D1" w:rsidRPr="00B07BFC" w14:paraId="64A11086" w14:textId="77777777" w:rsidTr="001D03E6">
      <w:trPr>
        <w:cantSplit/>
        <w:trHeight w:val="285"/>
        <w:jc w:val="center"/>
      </w:trPr>
      <w:tc>
        <w:tcPr>
          <w:tcW w:w="2127" w:type="dxa"/>
          <w:vMerge/>
          <w:vAlign w:val="center"/>
        </w:tcPr>
        <w:p w14:paraId="3418A7F6" w14:textId="77777777" w:rsidR="00BD04D1" w:rsidRPr="00F948B3" w:rsidRDefault="00BD04D1" w:rsidP="00BD04D1">
          <w:pPr>
            <w:tabs>
              <w:tab w:val="right" w:pos="2375"/>
              <w:tab w:val="center" w:pos="4252"/>
              <w:tab w:val="right" w:pos="8504"/>
            </w:tabs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6520" w:type="dxa"/>
          <w:shd w:val="clear" w:color="auto" w:fill="F2F2F2"/>
          <w:vAlign w:val="center"/>
        </w:tcPr>
        <w:p w14:paraId="30F0510D" w14:textId="77777777" w:rsidR="00BD04D1" w:rsidRPr="00B07BFC" w:rsidRDefault="00BD04D1" w:rsidP="00BD04D1">
          <w:pPr>
            <w:tabs>
              <w:tab w:val="right" w:pos="2375"/>
              <w:tab w:val="center" w:pos="4252"/>
              <w:tab w:val="right" w:pos="8504"/>
            </w:tabs>
            <w:jc w:val="right"/>
            <w:rPr>
              <w:rFonts w:ascii="Arial Narrow" w:hAnsi="Arial Narrow" w:cs="Arial"/>
              <w:i/>
              <w:color w:val="404040"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2</w:t>
          </w:r>
          <w:r w:rsidRPr="00B07BFC">
            <w:rPr>
              <w:rFonts w:ascii="Arial Narrow" w:hAnsi="Arial Narrow" w:cs="Arial"/>
              <w:b/>
              <w:sz w:val="16"/>
              <w:szCs w:val="16"/>
            </w:rPr>
            <w:t xml:space="preserve">. </w:t>
          </w:r>
          <w:r>
            <w:rPr>
              <w:rFonts w:ascii="Arial Narrow" w:hAnsi="Arial Narrow" w:cs="Arial"/>
              <w:b/>
              <w:sz w:val="16"/>
              <w:szCs w:val="16"/>
            </w:rPr>
            <w:t>SISTEMA DE GESTIÓN DE LA CALIDAD Y SEGURIDAD ALIMENTARIA</w:t>
          </w:r>
        </w:p>
      </w:tc>
      <w:tc>
        <w:tcPr>
          <w:tcW w:w="1559" w:type="dxa"/>
          <w:shd w:val="clear" w:color="auto" w:fill="F2F2F2"/>
          <w:vAlign w:val="center"/>
        </w:tcPr>
        <w:p w14:paraId="0E621A8B" w14:textId="77777777" w:rsidR="00BD04D1" w:rsidRPr="00B07BFC" w:rsidRDefault="00BD04D1" w:rsidP="00BD04D1">
          <w:pPr>
            <w:tabs>
              <w:tab w:val="right" w:pos="2377"/>
              <w:tab w:val="center" w:pos="4252"/>
              <w:tab w:val="right" w:pos="8504"/>
            </w:tabs>
            <w:rPr>
              <w:rFonts w:ascii="Arial Narrow" w:hAnsi="Arial Narrow" w:cs="Arial"/>
              <w:color w:val="404040"/>
              <w:sz w:val="16"/>
              <w:szCs w:val="16"/>
            </w:rPr>
          </w:pPr>
          <w:proofErr w:type="spellStart"/>
          <w:r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t>Pá</w:t>
          </w:r>
          <w:r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t>g</w:t>
          </w:r>
          <w:proofErr w:type="spellEnd"/>
          <w:r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t xml:space="preserve">: </w:t>
          </w:r>
          <w:r w:rsidR="000431F7"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fldChar w:fldCharType="begin"/>
          </w:r>
          <w:r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instrText xml:space="preserve"> PAGE </w:instrText>
          </w:r>
          <w:r w:rsidR="000431F7"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fldChar w:fldCharType="separate"/>
          </w:r>
          <w:r w:rsidR="00432D3C">
            <w:rPr>
              <w:rFonts w:ascii="Arial Narrow" w:hAnsi="Arial Narrow" w:cs="Arial"/>
              <w:noProof/>
              <w:snapToGrid w:val="0"/>
              <w:color w:val="404040"/>
              <w:sz w:val="16"/>
              <w:szCs w:val="16"/>
            </w:rPr>
            <w:t>2</w:t>
          </w:r>
          <w:r w:rsidR="000431F7"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fldChar w:fldCharType="end"/>
          </w:r>
          <w:r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t xml:space="preserve"> de </w:t>
          </w:r>
          <w:r w:rsidR="000431F7"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fldChar w:fldCharType="begin"/>
          </w:r>
          <w:r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instrText xml:space="preserve"> NUMPAGES </w:instrText>
          </w:r>
          <w:r w:rsidR="000431F7"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fldChar w:fldCharType="separate"/>
          </w:r>
          <w:r w:rsidR="00432D3C">
            <w:rPr>
              <w:rFonts w:ascii="Arial Narrow" w:hAnsi="Arial Narrow" w:cs="Arial"/>
              <w:noProof/>
              <w:snapToGrid w:val="0"/>
              <w:color w:val="404040"/>
              <w:sz w:val="16"/>
              <w:szCs w:val="16"/>
            </w:rPr>
            <w:t>3</w:t>
          </w:r>
          <w:r w:rsidR="000431F7"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fldChar w:fldCharType="end"/>
          </w:r>
        </w:p>
      </w:tc>
    </w:tr>
  </w:tbl>
  <w:p w14:paraId="1203D034" w14:textId="77777777" w:rsidR="000C271C" w:rsidRPr="0092339E" w:rsidRDefault="000C271C" w:rsidP="000C271C">
    <w:pPr>
      <w:pStyle w:val="Encabezado"/>
      <w:spacing w:before="60" w:after="60"/>
      <w:jc w:val="left"/>
      <w:rPr>
        <w:rFonts w:ascii="Arial" w:hAnsi="Arial" w:cs="Arial"/>
        <w:sz w:val="8"/>
        <w:szCs w:val="8"/>
        <w:lang w:val="ca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31B20"/>
    <w:multiLevelType w:val="hybridMultilevel"/>
    <w:tmpl w:val="A9441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00140"/>
    <w:multiLevelType w:val="hybridMultilevel"/>
    <w:tmpl w:val="84AEAF58"/>
    <w:lvl w:ilvl="0" w:tplc="54244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C00B3"/>
    <w:multiLevelType w:val="hybridMultilevel"/>
    <w:tmpl w:val="CCEAD1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FD8"/>
    <w:rsid w:val="000431F7"/>
    <w:rsid w:val="000443EF"/>
    <w:rsid w:val="00053287"/>
    <w:rsid w:val="00060733"/>
    <w:rsid w:val="00074BCC"/>
    <w:rsid w:val="00084960"/>
    <w:rsid w:val="0008627E"/>
    <w:rsid w:val="000A6F9F"/>
    <w:rsid w:val="000B581D"/>
    <w:rsid w:val="000C271C"/>
    <w:rsid w:val="000E2FBB"/>
    <w:rsid w:val="000E6FD8"/>
    <w:rsid w:val="000F3C30"/>
    <w:rsid w:val="00111FC8"/>
    <w:rsid w:val="00117959"/>
    <w:rsid w:val="00124905"/>
    <w:rsid w:val="001327DF"/>
    <w:rsid w:val="00137F38"/>
    <w:rsid w:val="00154371"/>
    <w:rsid w:val="001741A3"/>
    <w:rsid w:val="00191B01"/>
    <w:rsid w:val="00194671"/>
    <w:rsid w:val="00194A93"/>
    <w:rsid w:val="001A57E0"/>
    <w:rsid w:val="001C3A1B"/>
    <w:rsid w:val="00200380"/>
    <w:rsid w:val="002039E6"/>
    <w:rsid w:val="00220A69"/>
    <w:rsid w:val="00231087"/>
    <w:rsid w:val="0024578B"/>
    <w:rsid w:val="00253361"/>
    <w:rsid w:val="00255CEB"/>
    <w:rsid w:val="00273FA6"/>
    <w:rsid w:val="002779D4"/>
    <w:rsid w:val="00286A65"/>
    <w:rsid w:val="00286B33"/>
    <w:rsid w:val="0029420A"/>
    <w:rsid w:val="002A1742"/>
    <w:rsid w:val="002D4F31"/>
    <w:rsid w:val="002F7DD0"/>
    <w:rsid w:val="00313ACC"/>
    <w:rsid w:val="00331167"/>
    <w:rsid w:val="00331F3F"/>
    <w:rsid w:val="0034141B"/>
    <w:rsid w:val="003564BF"/>
    <w:rsid w:val="0036204B"/>
    <w:rsid w:val="0038395C"/>
    <w:rsid w:val="00385C88"/>
    <w:rsid w:val="0039659B"/>
    <w:rsid w:val="003B3050"/>
    <w:rsid w:val="003E2839"/>
    <w:rsid w:val="003F4FA5"/>
    <w:rsid w:val="00413F7E"/>
    <w:rsid w:val="0041460F"/>
    <w:rsid w:val="00432D3C"/>
    <w:rsid w:val="00442B48"/>
    <w:rsid w:val="0045227A"/>
    <w:rsid w:val="0048216D"/>
    <w:rsid w:val="004C5E15"/>
    <w:rsid w:val="004C714F"/>
    <w:rsid w:val="004D7629"/>
    <w:rsid w:val="004F6DF3"/>
    <w:rsid w:val="00554AA4"/>
    <w:rsid w:val="00564F87"/>
    <w:rsid w:val="005725F4"/>
    <w:rsid w:val="00582A32"/>
    <w:rsid w:val="00597813"/>
    <w:rsid w:val="005A5B54"/>
    <w:rsid w:val="005B4220"/>
    <w:rsid w:val="005D12B6"/>
    <w:rsid w:val="005D7CB4"/>
    <w:rsid w:val="005E784A"/>
    <w:rsid w:val="005F45FB"/>
    <w:rsid w:val="0060578E"/>
    <w:rsid w:val="00614F2B"/>
    <w:rsid w:val="006274E1"/>
    <w:rsid w:val="006307E8"/>
    <w:rsid w:val="0064513B"/>
    <w:rsid w:val="006464A0"/>
    <w:rsid w:val="00647D23"/>
    <w:rsid w:val="00692766"/>
    <w:rsid w:val="006B03CC"/>
    <w:rsid w:val="006C7BC3"/>
    <w:rsid w:val="006E5D54"/>
    <w:rsid w:val="006F7634"/>
    <w:rsid w:val="00724FC2"/>
    <w:rsid w:val="00732DBB"/>
    <w:rsid w:val="00743F51"/>
    <w:rsid w:val="00750CF3"/>
    <w:rsid w:val="007819D0"/>
    <w:rsid w:val="00795E21"/>
    <w:rsid w:val="007B7E93"/>
    <w:rsid w:val="007C0A17"/>
    <w:rsid w:val="007C1431"/>
    <w:rsid w:val="007C518C"/>
    <w:rsid w:val="007D409B"/>
    <w:rsid w:val="007E1649"/>
    <w:rsid w:val="00866974"/>
    <w:rsid w:val="00884F20"/>
    <w:rsid w:val="00891073"/>
    <w:rsid w:val="0089784A"/>
    <w:rsid w:val="008E0C16"/>
    <w:rsid w:val="00913537"/>
    <w:rsid w:val="00915D6A"/>
    <w:rsid w:val="00917A38"/>
    <w:rsid w:val="00917E3A"/>
    <w:rsid w:val="0094156D"/>
    <w:rsid w:val="00952135"/>
    <w:rsid w:val="009825E2"/>
    <w:rsid w:val="00985FD3"/>
    <w:rsid w:val="009A0C6A"/>
    <w:rsid w:val="009E47E2"/>
    <w:rsid w:val="00A043E7"/>
    <w:rsid w:val="00A102EE"/>
    <w:rsid w:val="00A17F84"/>
    <w:rsid w:val="00A26CB1"/>
    <w:rsid w:val="00A347AA"/>
    <w:rsid w:val="00A64F59"/>
    <w:rsid w:val="00A6678A"/>
    <w:rsid w:val="00A66E0C"/>
    <w:rsid w:val="00A75B3E"/>
    <w:rsid w:val="00AA4C8B"/>
    <w:rsid w:val="00AB0670"/>
    <w:rsid w:val="00AC5C18"/>
    <w:rsid w:val="00AD5FC6"/>
    <w:rsid w:val="00AE6DA1"/>
    <w:rsid w:val="00B4758B"/>
    <w:rsid w:val="00B52F51"/>
    <w:rsid w:val="00B632A1"/>
    <w:rsid w:val="00B644D1"/>
    <w:rsid w:val="00B83BEB"/>
    <w:rsid w:val="00BD04D1"/>
    <w:rsid w:val="00BF4F8D"/>
    <w:rsid w:val="00C02A64"/>
    <w:rsid w:val="00C16A83"/>
    <w:rsid w:val="00C224A3"/>
    <w:rsid w:val="00C41E32"/>
    <w:rsid w:val="00C631BC"/>
    <w:rsid w:val="00C83F89"/>
    <w:rsid w:val="00CB419D"/>
    <w:rsid w:val="00CC5027"/>
    <w:rsid w:val="00CD1208"/>
    <w:rsid w:val="00CE34E9"/>
    <w:rsid w:val="00CE6371"/>
    <w:rsid w:val="00D075DD"/>
    <w:rsid w:val="00D1777D"/>
    <w:rsid w:val="00D433FD"/>
    <w:rsid w:val="00D740F4"/>
    <w:rsid w:val="00D77E35"/>
    <w:rsid w:val="00DB04CD"/>
    <w:rsid w:val="00DE5DEB"/>
    <w:rsid w:val="00E05691"/>
    <w:rsid w:val="00E25FCD"/>
    <w:rsid w:val="00E349FD"/>
    <w:rsid w:val="00E353BA"/>
    <w:rsid w:val="00E42F76"/>
    <w:rsid w:val="00EA2815"/>
    <w:rsid w:val="00ED2A9B"/>
    <w:rsid w:val="00ED7533"/>
    <w:rsid w:val="00EF337A"/>
    <w:rsid w:val="00F0518A"/>
    <w:rsid w:val="00F42733"/>
    <w:rsid w:val="00F5215A"/>
    <w:rsid w:val="00F77281"/>
    <w:rsid w:val="00F84CE5"/>
    <w:rsid w:val="00F927E2"/>
    <w:rsid w:val="00F97799"/>
    <w:rsid w:val="00FB1027"/>
    <w:rsid w:val="00FC5E3E"/>
    <w:rsid w:val="00FE0CE8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F1906"/>
  <w15:docId w15:val="{084F671D-089F-4C37-B90A-D4E808D3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71C"/>
    <w:pPr>
      <w:spacing w:after="0" w:line="240" w:lineRule="auto"/>
    </w:pPr>
    <w:rPr>
      <w:rFonts w:eastAsia="Times New Roman" w:cs="Times New Roman"/>
      <w:sz w:val="24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E6FD8"/>
    <w:pPr>
      <w:widowControl w:val="0"/>
      <w:tabs>
        <w:tab w:val="center" w:pos="4252"/>
        <w:tab w:val="right" w:pos="8504"/>
      </w:tabs>
      <w:jc w:val="both"/>
    </w:pPr>
    <w:rPr>
      <w:rFonts w:ascii="Times New Roman" w:hAnsi="Times New Roman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0E6FD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0E6FD8"/>
    <w:pPr>
      <w:widowControl w:val="0"/>
      <w:tabs>
        <w:tab w:val="center" w:pos="4252"/>
        <w:tab w:val="right" w:pos="8504"/>
      </w:tabs>
      <w:jc w:val="both"/>
    </w:pPr>
    <w:rPr>
      <w:rFonts w:ascii="Times New Roman" w:hAnsi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0E6FD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0E6FD8"/>
    <w:pPr>
      <w:spacing w:line="360" w:lineRule="auto"/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0E6FD8"/>
    <w:rPr>
      <w:rFonts w:eastAsia="Times New Roman" w:cs="Times New Roman"/>
      <w:szCs w:val="20"/>
      <w:lang w:val="ca-ES" w:eastAsia="es-ES"/>
    </w:rPr>
  </w:style>
  <w:style w:type="table" w:styleId="Tablaconcuadrcula">
    <w:name w:val="Table Grid"/>
    <w:basedOn w:val="Tablanormal"/>
    <w:rsid w:val="000E6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F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FD8"/>
    <w:rPr>
      <w:rFonts w:ascii="Tahoma" w:eastAsia="Times New Roman" w:hAnsi="Tahoma" w:cs="Tahoma"/>
      <w:sz w:val="16"/>
      <w:szCs w:val="16"/>
      <w:lang w:val="ca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64F59"/>
    <w:pPr>
      <w:ind w:left="720"/>
      <w:contextualSpacing/>
    </w:pPr>
    <w:rPr>
      <w:rFonts w:ascii="Times New Roman" w:hAnsi="Times New Roman"/>
      <w:szCs w:val="24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64F5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A64F5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78183-2838-4A74-8152-D2A350EB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636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108</cp:revision>
  <cp:lastPrinted>2019-02-11T15:09:00Z</cp:lastPrinted>
  <dcterms:created xsi:type="dcterms:W3CDTF">2016-10-26T09:54:00Z</dcterms:created>
  <dcterms:modified xsi:type="dcterms:W3CDTF">2019-02-11T15:09:00Z</dcterms:modified>
</cp:coreProperties>
</file>