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AF" w:rsidRDefault="004364B7">
      <w:pPr>
        <w:jc w:val="both"/>
        <w:rPr>
          <w:b/>
          <w:sz w:val="28"/>
          <w:szCs w:val="28"/>
          <w:u w:val="single"/>
        </w:rPr>
      </w:pPr>
      <w:r>
        <w:rPr>
          <w:b/>
          <w:sz w:val="28"/>
          <w:szCs w:val="28"/>
          <w:u w:val="single"/>
        </w:rPr>
        <w:t>BOP - SIDE 1:</w:t>
      </w:r>
    </w:p>
    <w:p w:rsidR="00634AAF" w:rsidRDefault="00634AAF">
      <w:pPr>
        <w:pBdr>
          <w:top w:val="nil"/>
          <w:left w:val="nil"/>
          <w:bottom w:val="nil"/>
          <w:right w:val="nil"/>
          <w:between w:val="nil"/>
        </w:pBdr>
        <w:spacing w:line="240" w:lineRule="auto"/>
        <w:jc w:val="both"/>
        <w:rPr>
          <w:color w:val="000000"/>
        </w:rPr>
      </w:pPr>
    </w:p>
    <w:p w:rsidR="00634AAF" w:rsidRDefault="004364B7">
      <w:pPr>
        <w:pBdr>
          <w:top w:val="nil"/>
          <w:left w:val="nil"/>
          <w:bottom w:val="nil"/>
          <w:right w:val="nil"/>
          <w:between w:val="nil"/>
        </w:pBdr>
        <w:spacing w:line="240" w:lineRule="auto"/>
        <w:jc w:val="both"/>
        <w:rPr>
          <w:b/>
          <w:color w:val="000000"/>
        </w:rPr>
      </w:pPr>
      <w:r>
        <w:rPr>
          <w:b/>
          <w:color w:val="000000"/>
          <w:highlight w:val="yellow"/>
        </w:rPr>
        <w:t>GUÍA DE ALIMENTACIÓN</w:t>
      </w:r>
    </w:p>
    <w:p w:rsidR="00634AAF" w:rsidRDefault="004364B7">
      <w:pPr>
        <w:pBdr>
          <w:top w:val="nil"/>
          <w:left w:val="nil"/>
          <w:bottom w:val="nil"/>
          <w:right w:val="nil"/>
          <w:between w:val="nil"/>
        </w:pBdr>
        <w:spacing w:line="240" w:lineRule="auto"/>
        <w:jc w:val="both"/>
        <w:rPr>
          <w:b/>
          <w:color w:val="000000"/>
        </w:rPr>
      </w:pPr>
      <w:r>
        <w:rPr>
          <w:b/>
          <w:color w:val="000000"/>
        </w:rPr>
        <w:t>GUIDA PER L’ALIMENTAZIONE</w:t>
      </w:r>
    </w:p>
    <w:p w:rsidR="00634AAF" w:rsidRPr="004364B7" w:rsidRDefault="004364B7">
      <w:pPr>
        <w:pBdr>
          <w:top w:val="nil"/>
          <w:left w:val="nil"/>
          <w:bottom w:val="nil"/>
          <w:right w:val="nil"/>
          <w:between w:val="nil"/>
        </w:pBdr>
        <w:spacing w:line="240" w:lineRule="auto"/>
        <w:jc w:val="both"/>
        <w:rPr>
          <w:b/>
          <w:color w:val="000000"/>
          <w:lang w:val="fr-FR"/>
        </w:rPr>
      </w:pPr>
      <w:r w:rsidRPr="004364B7">
        <w:rPr>
          <w:b/>
          <w:color w:val="000000"/>
          <w:lang w:val="fr-FR"/>
        </w:rPr>
        <w:t xml:space="preserve">INSTRUÇÕES </w:t>
      </w:r>
      <w:proofErr w:type="gramStart"/>
      <w:r w:rsidRPr="004364B7">
        <w:rPr>
          <w:b/>
          <w:color w:val="000000"/>
          <w:lang w:val="fr-FR"/>
        </w:rPr>
        <w:t>DE ALIMENTAÇÃO</w:t>
      </w:r>
      <w:proofErr w:type="gramEnd"/>
    </w:p>
    <w:p w:rsidR="00634AAF" w:rsidRPr="004364B7" w:rsidRDefault="004364B7">
      <w:pPr>
        <w:pBdr>
          <w:top w:val="nil"/>
          <w:left w:val="nil"/>
          <w:bottom w:val="nil"/>
          <w:right w:val="nil"/>
          <w:between w:val="nil"/>
        </w:pBdr>
        <w:spacing w:line="240" w:lineRule="auto"/>
        <w:jc w:val="both"/>
        <w:rPr>
          <w:b/>
          <w:color w:val="000000"/>
          <w:lang w:val="fr-FR"/>
        </w:rPr>
      </w:pPr>
      <w:r w:rsidRPr="004364B7">
        <w:rPr>
          <w:b/>
          <w:color w:val="000000"/>
          <w:lang w:val="fr-FR"/>
        </w:rPr>
        <w:t>INSTRUCTIONS D'ALIMENTATION</w:t>
      </w:r>
    </w:p>
    <w:p w:rsidR="00634AAF" w:rsidRPr="004364B7" w:rsidRDefault="004364B7">
      <w:pPr>
        <w:pBdr>
          <w:top w:val="nil"/>
          <w:left w:val="nil"/>
          <w:bottom w:val="nil"/>
          <w:right w:val="nil"/>
          <w:between w:val="nil"/>
        </w:pBdr>
        <w:spacing w:line="240" w:lineRule="auto"/>
        <w:jc w:val="both"/>
        <w:rPr>
          <w:b/>
          <w:color w:val="000000"/>
          <w:lang w:val="fr-FR"/>
        </w:rPr>
      </w:pPr>
      <w:r w:rsidRPr="004364B7">
        <w:rPr>
          <w:b/>
          <w:color w:val="000000"/>
          <w:lang w:val="fr-FR"/>
        </w:rPr>
        <w:t>FEEDING INSTRUCTIONS</w:t>
      </w:r>
    </w:p>
    <w:p w:rsidR="00634AAF" w:rsidRDefault="004364B7">
      <w:pPr>
        <w:pBdr>
          <w:top w:val="nil"/>
          <w:left w:val="nil"/>
          <w:bottom w:val="nil"/>
          <w:right w:val="nil"/>
          <w:between w:val="nil"/>
        </w:pBdr>
        <w:spacing w:line="240" w:lineRule="auto"/>
        <w:jc w:val="both"/>
        <w:rPr>
          <w:b/>
          <w:color w:val="000000"/>
        </w:rPr>
      </w:pPr>
      <w:r>
        <w:rPr>
          <w:b/>
          <w:color w:val="000000"/>
        </w:rPr>
        <w:t>VOEDINGSINSTRUCTIES</w:t>
      </w:r>
    </w:p>
    <w:p w:rsidR="00634AAF" w:rsidRDefault="00634AAF">
      <w:pPr>
        <w:pBdr>
          <w:top w:val="nil"/>
          <w:left w:val="nil"/>
          <w:bottom w:val="nil"/>
          <w:right w:val="nil"/>
          <w:between w:val="nil"/>
        </w:pBdr>
        <w:spacing w:line="240" w:lineRule="auto"/>
        <w:jc w:val="both"/>
        <w:rPr>
          <w:b/>
          <w:color w:val="000000"/>
        </w:rPr>
      </w:pPr>
    </w:p>
    <w:p w:rsidR="00634AAF" w:rsidRDefault="004364B7">
      <w:pPr>
        <w:pBdr>
          <w:top w:val="nil"/>
          <w:left w:val="nil"/>
          <w:bottom w:val="nil"/>
          <w:right w:val="nil"/>
          <w:between w:val="nil"/>
        </w:pBdr>
        <w:spacing w:line="240" w:lineRule="auto"/>
        <w:jc w:val="both"/>
        <w:rPr>
          <w:color w:val="000000"/>
        </w:rPr>
      </w:pPr>
      <w:r>
        <w:rPr>
          <w:color w:val="000000"/>
          <w:u w:val="single"/>
        </w:rPr>
        <w:t>ES</w:t>
      </w:r>
      <w:r>
        <w:rPr>
          <w:color w:val="000000"/>
        </w:rPr>
        <w:t xml:space="preserve">: </w:t>
      </w:r>
      <w:r>
        <w:rPr>
          <w:b/>
          <w:color w:val="000000"/>
        </w:rPr>
        <w:t>Ultima</w:t>
      </w:r>
      <w:r>
        <w:rPr>
          <w:color w:val="000000"/>
        </w:rPr>
        <w:t xml:space="preserve"> es un alimento altamente nutritivo, por eso las raciones diarias recomendadas son menores. Las cantida</w:t>
      </w:r>
      <w:r>
        <w:rPr>
          <w:color w:val="000000"/>
        </w:rPr>
        <w:t xml:space="preserve">des recomendadas son orientativas y deben ser adaptadas a la condición corporal, al nivel de actividad y a las condiciones climáticas. Se recomienda el ejercicio diario </w:t>
      </w:r>
      <w:bookmarkStart w:id="0" w:name="_GoBack"/>
      <w:r>
        <w:rPr>
          <w:color w:val="000000"/>
        </w:rPr>
        <w:t>para mantener a tu perro en una buena condición física.</w:t>
      </w:r>
    </w:p>
    <w:p w:rsidR="00634AAF" w:rsidRPr="004364B7" w:rsidRDefault="004364B7">
      <w:pPr>
        <w:pBdr>
          <w:top w:val="nil"/>
          <w:left w:val="nil"/>
          <w:bottom w:val="nil"/>
          <w:right w:val="nil"/>
          <w:between w:val="nil"/>
        </w:pBdr>
        <w:spacing w:line="240" w:lineRule="auto"/>
        <w:jc w:val="both"/>
        <w:rPr>
          <w:color w:val="000000"/>
          <w:lang w:val="pt-PT"/>
        </w:rPr>
      </w:pPr>
      <w:r>
        <w:rPr>
          <w:color w:val="000000"/>
          <w:u w:val="single"/>
        </w:rPr>
        <w:t>IT</w:t>
      </w:r>
      <w:r>
        <w:rPr>
          <w:color w:val="000000"/>
        </w:rPr>
        <w:t xml:space="preserve">: </w:t>
      </w:r>
      <w:r>
        <w:rPr>
          <w:b/>
          <w:color w:val="000000"/>
        </w:rPr>
        <w:t>Ultima</w:t>
      </w:r>
      <w:r>
        <w:rPr>
          <w:color w:val="000000"/>
        </w:rPr>
        <w:t xml:space="preserve"> è un alimento molto </w:t>
      </w:r>
      <w:r>
        <w:rPr>
          <w:color w:val="000000"/>
        </w:rPr>
        <w:t xml:space="preserve">nutriente, quindi le quantità consigliate sono inferiori alla norma. Le quantità mostrate sono puramente orientative e devono essere regolate in base alle condizioni fisiche, all'attività e alle condizioni climatiche. </w:t>
      </w:r>
      <w:r w:rsidRPr="004364B7">
        <w:rPr>
          <w:color w:val="000000"/>
          <w:lang w:val="pt-PT"/>
        </w:rPr>
        <w:t>Si consiglia un esercizio quotidiano p</w:t>
      </w:r>
      <w:r w:rsidRPr="004364B7">
        <w:rPr>
          <w:color w:val="000000"/>
          <w:lang w:val="pt-PT"/>
        </w:rPr>
        <w:t xml:space="preserve">er mantenere </w:t>
      </w:r>
      <w:bookmarkEnd w:id="0"/>
      <w:r w:rsidRPr="004364B7">
        <w:rPr>
          <w:color w:val="000000"/>
          <w:lang w:val="pt-PT"/>
        </w:rPr>
        <w:t>il cane in condizioni fisiche ottimali.</w:t>
      </w:r>
    </w:p>
    <w:p w:rsidR="00634AAF" w:rsidRPr="004364B7" w:rsidRDefault="004364B7">
      <w:pPr>
        <w:pBdr>
          <w:top w:val="nil"/>
          <w:left w:val="nil"/>
          <w:bottom w:val="nil"/>
          <w:right w:val="nil"/>
          <w:between w:val="nil"/>
        </w:pBdr>
        <w:spacing w:line="240" w:lineRule="auto"/>
        <w:jc w:val="both"/>
        <w:rPr>
          <w:lang w:val="pt-PT"/>
        </w:rPr>
      </w:pPr>
      <w:r w:rsidRPr="004364B7">
        <w:rPr>
          <w:color w:val="000000"/>
          <w:u w:val="single"/>
          <w:lang w:val="pt-PT"/>
        </w:rPr>
        <w:t>PT</w:t>
      </w:r>
      <w:r w:rsidRPr="004364B7">
        <w:rPr>
          <w:color w:val="000000"/>
          <w:lang w:val="pt-PT"/>
        </w:rPr>
        <w:t xml:space="preserve">: </w:t>
      </w:r>
      <w:r w:rsidRPr="004364B7">
        <w:rPr>
          <w:b/>
          <w:lang w:val="pt-PT"/>
        </w:rPr>
        <w:t>Ultima</w:t>
      </w:r>
      <w:r w:rsidRPr="004364B7">
        <w:rPr>
          <w:lang w:val="pt-PT"/>
        </w:rPr>
        <w:t xml:space="preserve"> é um alimento altamente nutritivo, por isso as rações diárias recomendadas são mais pequenas. </w:t>
      </w:r>
      <w:r w:rsidRPr="004364B7">
        <w:rPr>
          <w:lang w:val="pt-PT"/>
        </w:rPr>
        <w:t>As quantidades indicadas servem apenas de orientação e devem ser adaptadas de acordo com a condição física, nível de atividade e condições climáticas. O exercício diário é recomendado para manter o seu cão em boa forma física.</w:t>
      </w:r>
    </w:p>
    <w:p w:rsidR="00634AAF" w:rsidRPr="004364B7" w:rsidRDefault="004364B7">
      <w:pPr>
        <w:pBdr>
          <w:top w:val="nil"/>
          <w:left w:val="nil"/>
          <w:bottom w:val="nil"/>
          <w:right w:val="nil"/>
          <w:between w:val="nil"/>
        </w:pBdr>
        <w:spacing w:line="240" w:lineRule="auto"/>
        <w:jc w:val="both"/>
        <w:rPr>
          <w:rFonts w:ascii="Times New Roman" w:eastAsia="Times New Roman" w:hAnsi="Times New Roman" w:cs="Times New Roman"/>
          <w:color w:val="000000"/>
          <w:sz w:val="22"/>
          <w:szCs w:val="22"/>
          <w:lang w:val="fr-FR"/>
        </w:rPr>
      </w:pPr>
      <w:proofErr w:type="gramStart"/>
      <w:r w:rsidRPr="004364B7">
        <w:rPr>
          <w:color w:val="000000"/>
          <w:u w:val="single"/>
          <w:lang w:val="fr-FR"/>
        </w:rPr>
        <w:t>FR</w:t>
      </w:r>
      <w:r w:rsidRPr="004364B7">
        <w:rPr>
          <w:color w:val="000000"/>
          <w:lang w:val="fr-FR"/>
        </w:rPr>
        <w:t>:</w:t>
      </w:r>
      <w:proofErr w:type="gramEnd"/>
      <w:r w:rsidRPr="004364B7">
        <w:rPr>
          <w:color w:val="000000"/>
          <w:lang w:val="fr-FR"/>
        </w:rPr>
        <w:t xml:space="preserve"> </w:t>
      </w:r>
      <w:r w:rsidRPr="004364B7">
        <w:rPr>
          <w:b/>
          <w:color w:val="000000"/>
          <w:lang w:val="fr-FR"/>
        </w:rPr>
        <w:t>Ultima</w:t>
      </w:r>
      <w:r w:rsidRPr="004364B7">
        <w:rPr>
          <w:color w:val="000000"/>
          <w:lang w:val="fr-FR"/>
        </w:rPr>
        <w:t xml:space="preserve"> est un aliment à h</w:t>
      </w:r>
      <w:r w:rsidRPr="004364B7">
        <w:rPr>
          <w:color w:val="000000"/>
          <w:lang w:val="fr-FR"/>
        </w:rPr>
        <w:t xml:space="preserve">aute valeur nutritive, les quantités recommandées sont donc réduites. </w:t>
      </w:r>
      <w:r w:rsidRPr="004364B7">
        <w:rPr>
          <w:lang w:val="fr-FR"/>
        </w:rPr>
        <w:t>Les quantités indiquées sont données à titre purement indicatif. Elles doivent être adaptées en fonction de la condition physique, du niveau d'activité et des conditions météorologiques.</w:t>
      </w:r>
      <w:r w:rsidRPr="004364B7">
        <w:rPr>
          <w:lang w:val="fr-FR"/>
        </w:rPr>
        <w:t xml:space="preserve"> Une activité physique quotidienne est recommandée pour garder votre chien en pleine forme.</w:t>
      </w:r>
    </w:p>
    <w:p w:rsidR="00634AAF" w:rsidRPr="004364B7" w:rsidRDefault="004364B7">
      <w:pPr>
        <w:pBdr>
          <w:top w:val="nil"/>
          <w:left w:val="nil"/>
          <w:bottom w:val="nil"/>
          <w:right w:val="nil"/>
          <w:between w:val="nil"/>
        </w:pBdr>
        <w:spacing w:line="240" w:lineRule="auto"/>
        <w:jc w:val="both"/>
        <w:rPr>
          <w:rFonts w:ascii="Times New Roman" w:eastAsia="Times New Roman" w:hAnsi="Times New Roman" w:cs="Times New Roman"/>
          <w:color w:val="000000"/>
          <w:sz w:val="22"/>
          <w:szCs w:val="22"/>
          <w:lang w:val="fr-FR"/>
        </w:rPr>
      </w:pPr>
      <w:proofErr w:type="gramStart"/>
      <w:r w:rsidRPr="004364B7">
        <w:rPr>
          <w:color w:val="000000"/>
          <w:u w:val="single"/>
          <w:lang w:val="fr-FR"/>
        </w:rPr>
        <w:t>EN</w:t>
      </w:r>
      <w:r w:rsidRPr="004364B7">
        <w:rPr>
          <w:color w:val="000000"/>
          <w:lang w:val="fr-FR"/>
        </w:rPr>
        <w:t>:</w:t>
      </w:r>
      <w:proofErr w:type="gramEnd"/>
      <w:r w:rsidRPr="004364B7">
        <w:rPr>
          <w:color w:val="000000"/>
          <w:lang w:val="fr-FR"/>
        </w:rPr>
        <w:t xml:space="preserve"> </w:t>
      </w:r>
      <w:r w:rsidRPr="004364B7">
        <w:rPr>
          <w:b/>
          <w:color w:val="000000"/>
          <w:lang w:val="fr-FR"/>
        </w:rPr>
        <w:t>Ultima</w:t>
      </w:r>
      <w:r w:rsidRPr="004364B7">
        <w:rPr>
          <w:color w:val="000000"/>
          <w:lang w:val="fr-FR"/>
        </w:rPr>
        <w:t xml:space="preserve"> is a highly nutritious food</w:t>
      </w:r>
      <w:r w:rsidRPr="004364B7">
        <w:rPr>
          <w:lang w:val="fr-FR"/>
        </w:rPr>
        <w:t>;</w:t>
      </w:r>
      <w:r w:rsidRPr="004364B7">
        <w:rPr>
          <w:color w:val="000000"/>
          <w:lang w:val="fr-FR"/>
        </w:rPr>
        <w:t xml:space="preserve"> therefore recommended feeding amounts are reduced. The feeding quantities shown are for guidance only and should be adjusted</w:t>
      </w:r>
      <w:r w:rsidRPr="004364B7">
        <w:rPr>
          <w:color w:val="000000"/>
          <w:lang w:val="fr-FR"/>
        </w:rPr>
        <w:t xml:space="preserve"> to body condition, level of activity, and weather conditions. Daily exercise is recommended to maintain your dog in a good physical condition.</w:t>
      </w:r>
    </w:p>
    <w:p w:rsidR="00634AAF" w:rsidRPr="004364B7" w:rsidRDefault="004364B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fr-FR"/>
        </w:rPr>
      </w:pPr>
      <w:bookmarkStart w:id="1" w:name="_gjdgxs" w:colFirst="0" w:colLast="0"/>
      <w:bookmarkEnd w:id="1"/>
      <w:proofErr w:type="gramStart"/>
      <w:r w:rsidRPr="004364B7">
        <w:rPr>
          <w:color w:val="000000"/>
          <w:u w:val="single"/>
          <w:lang w:val="fr-FR"/>
        </w:rPr>
        <w:t>FL</w:t>
      </w:r>
      <w:r w:rsidRPr="004364B7">
        <w:rPr>
          <w:color w:val="000000"/>
          <w:lang w:val="fr-FR"/>
        </w:rPr>
        <w:t>:</w:t>
      </w:r>
      <w:proofErr w:type="gramEnd"/>
      <w:r w:rsidRPr="004364B7">
        <w:rPr>
          <w:color w:val="000000"/>
          <w:lang w:val="fr-FR"/>
        </w:rPr>
        <w:t xml:space="preserve"> </w:t>
      </w:r>
      <w:r w:rsidRPr="004364B7">
        <w:rPr>
          <w:b/>
          <w:color w:val="000000"/>
          <w:lang w:val="fr-FR"/>
        </w:rPr>
        <w:t>Ultima</w:t>
      </w:r>
      <w:r w:rsidRPr="004364B7">
        <w:rPr>
          <w:color w:val="000000"/>
          <w:lang w:val="fr-FR"/>
        </w:rPr>
        <w:t xml:space="preserve"> is zeer voedzaam voedsel, waardoor de aanbevolen voedselhoeveelheden worden verminderd. </w:t>
      </w:r>
      <w:r w:rsidRPr="004364B7">
        <w:rPr>
          <w:lang w:val="fr-FR"/>
        </w:rPr>
        <w:t>De getoonde v</w:t>
      </w:r>
      <w:r w:rsidRPr="004364B7">
        <w:rPr>
          <w:lang w:val="fr-FR"/>
        </w:rPr>
        <w:t>oedselhoeveelheden zijn louter richtlijnen en moeten aangepast worden aan de lichamelijke conditie en het activiteitsniveau van uw hond en aan de weersomstandigheden.</w:t>
      </w:r>
      <w:r w:rsidRPr="004364B7">
        <w:rPr>
          <w:color w:val="000000"/>
          <w:lang w:val="fr-FR"/>
        </w:rPr>
        <w:t xml:space="preserve"> </w:t>
      </w:r>
      <w:r w:rsidRPr="004364B7">
        <w:rPr>
          <w:lang w:val="fr-FR"/>
        </w:rPr>
        <w:t>Dagelijkse beweging wordt aanbevolen om de gezondheid van uw hond op peil te houden.</w:t>
      </w:r>
    </w:p>
    <w:p w:rsidR="00634AAF" w:rsidRPr="004364B7" w:rsidRDefault="004364B7">
      <w:pPr>
        <w:spacing w:line="240" w:lineRule="auto"/>
        <w:jc w:val="both"/>
        <w:rPr>
          <w:lang w:val="fr-FR"/>
        </w:rPr>
      </w:pPr>
      <w:proofErr w:type="gramStart"/>
      <w:r w:rsidRPr="004364B7">
        <w:rPr>
          <w:u w:val="single"/>
          <w:lang w:val="fr-FR"/>
        </w:rPr>
        <w:t>DE</w:t>
      </w:r>
      <w:r w:rsidRPr="004364B7">
        <w:rPr>
          <w:lang w:val="fr-FR"/>
        </w:rPr>
        <w:t>:</w:t>
      </w:r>
      <w:proofErr w:type="gramEnd"/>
      <w:r w:rsidRPr="004364B7">
        <w:rPr>
          <w:b/>
          <w:lang w:val="fr-FR"/>
        </w:rPr>
        <w:t xml:space="preserve"> </w:t>
      </w:r>
      <w:r w:rsidRPr="004364B7">
        <w:rPr>
          <w:b/>
          <w:lang w:val="fr-FR"/>
        </w:rPr>
        <w:t>Ultima</w:t>
      </w:r>
      <w:r w:rsidRPr="004364B7">
        <w:rPr>
          <w:lang w:val="fr-FR"/>
        </w:rPr>
        <w:t xml:space="preserve"> ist ein nährstoffreiches Futtermittel, weshalb die empfohlenen Futtermengen gering sind. Bei den angegebenen Mengen handelt es sich um Richtwerte, die an den körperlichen Zustand und die Bewegungsfreude Ihres Tieres sowie die Wetterbedingungen angep</w:t>
      </w:r>
      <w:r w:rsidRPr="004364B7">
        <w:rPr>
          <w:lang w:val="fr-FR"/>
        </w:rPr>
        <w:t>asst werden müssen. Tägliche Bewegung wird empfohlen, damit Ihr Hund in Form bleibt.</w:t>
      </w:r>
    </w:p>
    <w:p w:rsidR="00634AAF" w:rsidRPr="004364B7" w:rsidRDefault="004364B7">
      <w:pPr>
        <w:spacing w:line="240" w:lineRule="auto"/>
        <w:jc w:val="both"/>
        <w:rPr>
          <w:lang w:val="fr-FR"/>
        </w:rPr>
      </w:pPr>
      <w:proofErr w:type="gramStart"/>
      <w:r w:rsidRPr="004364B7">
        <w:rPr>
          <w:u w:val="single"/>
          <w:lang w:val="fr-FR"/>
        </w:rPr>
        <w:t>RU</w:t>
      </w:r>
      <w:r w:rsidRPr="004364B7">
        <w:rPr>
          <w:lang w:val="fr-FR"/>
        </w:rPr>
        <w:t>:</w:t>
      </w:r>
      <w:proofErr w:type="gramEnd"/>
      <w:r w:rsidRPr="004364B7">
        <w:rPr>
          <w:lang w:val="fr-FR"/>
        </w:rPr>
        <w:t xml:space="preserve"> </w:t>
      </w:r>
      <w:r>
        <w:t>Ввиду</w:t>
      </w:r>
      <w:r w:rsidRPr="004364B7">
        <w:rPr>
          <w:lang w:val="fr-FR"/>
        </w:rPr>
        <w:t xml:space="preserve"> </w:t>
      </w:r>
      <w:r>
        <w:t>высокой</w:t>
      </w:r>
      <w:r w:rsidRPr="004364B7">
        <w:rPr>
          <w:lang w:val="fr-FR"/>
        </w:rPr>
        <w:t xml:space="preserve"> </w:t>
      </w:r>
      <w:r>
        <w:t>питательной</w:t>
      </w:r>
      <w:r w:rsidRPr="004364B7">
        <w:rPr>
          <w:lang w:val="fr-FR"/>
        </w:rPr>
        <w:t xml:space="preserve"> </w:t>
      </w:r>
      <w:r>
        <w:t>ценности</w:t>
      </w:r>
      <w:r w:rsidRPr="004364B7">
        <w:rPr>
          <w:lang w:val="fr-FR"/>
        </w:rPr>
        <w:t xml:space="preserve"> </w:t>
      </w:r>
      <w:r w:rsidRPr="004364B7">
        <w:rPr>
          <w:b/>
          <w:lang w:val="fr-FR"/>
        </w:rPr>
        <w:t>Ultima</w:t>
      </w:r>
      <w:r w:rsidRPr="004364B7">
        <w:rPr>
          <w:lang w:val="fr-FR"/>
        </w:rPr>
        <w:t xml:space="preserve"> </w:t>
      </w:r>
      <w:r>
        <w:t>рекомендуемые</w:t>
      </w:r>
      <w:r w:rsidRPr="004364B7">
        <w:rPr>
          <w:lang w:val="fr-FR"/>
        </w:rPr>
        <w:t xml:space="preserve"> </w:t>
      </w:r>
      <w:r>
        <w:t>дневные</w:t>
      </w:r>
      <w:r w:rsidRPr="004364B7">
        <w:rPr>
          <w:lang w:val="fr-FR"/>
        </w:rPr>
        <w:t xml:space="preserve"> </w:t>
      </w:r>
      <w:r>
        <w:t>нормы</w:t>
      </w:r>
      <w:r w:rsidRPr="004364B7">
        <w:rPr>
          <w:lang w:val="fr-FR"/>
        </w:rPr>
        <w:t xml:space="preserve"> </w:t>
      </w:r>
      <w:r>
        <w:t>корма</w:t>
      </w:r>
      <w:r w:rsidRPr="004364B7">
        <w:rPr>
          <w:lang w:val="fr-FR"/>
        </w:rPr>
        <w:t xml:space="preserve"> </w:t>
      </w:r>
      <w:r>
        <w:t>уменьшены</w:t>
      </w:r>
      <w:r w:rsidRPr="004364B7">
        <w:rPr>
          <w:lang w:val="fr-FR"/>
        </w:rPr>
        <w:t xml:space="preserve">. </w:t>
      </w:r>
      <w:r>
        <w:t>Указанная</w:t>
      </w:r>
      <w:r w:rsidRPr="004364B7">
        <w:rPr>
          <w:lang w:val="fr-FR"/>
        </w:rPr>
        <w:t xml:space="preserve"> </w:t>
      </w:r>
      <w:r>
        <w:t>дневная</w:t>
      </w:r>
      <w:r w:rsidRPr="004364B7">
        <w:rPr>
          <w:lang w:val="fr-FR"/>
        </w:rPr>
        <w:t xml:space="preserve"> </w:t>
      </w:r>
      <w:r>
        <w:t>норма</w:t>
      </w:r>
      <w:r w:rsidRPr="004364B7">
        <w:rPr>
          <w:lang w:val="fr-FR"/>
        </w:rPr>
        <w:t xml:space="preserve"> </w:t>
      </w:r>
      <w:r>
        <w:t>носит</w:t>
      </w:r>
      <w:r w:rsidRPr="004364B7">
        <w:rPr>
          <w:lang w:val="fr-FR"/>
        </w:rPr>
        <w:t xml:space="preserve"> </w:t>
      </w:r>
      <w:r>
        <w:t>рекомендательный</w:t>
      </w:r>
      <w:r w:rsidRPr="004364B7">
        <w:rPr>
          <w:lang w:val="fr-FR"/>
        </w:rPr>
        <w:t xml:space="preserve"> </w:t>
      </w:r>
      <w:r>
        <w:t>характер</w:t>
      </w:r>
      <w:r w:rsidRPr="004364B7">
        <w:rPr>
          <w:lang w:val="fr-FR"/>
        </w:rPr>
        <w:t xml:space="preserve"> </w:t>
      </w:r>
      <w:r>
        <w:t>и</w:t>
      </w:r>
      <w:r w:rsidRPr="004364B7">
        <w:rPr>
          <w:lang w:val="fr-FR"/>
        </w:rPr>
        <w:t xml:space="preserve"> </w:t>
      </w:r>
      <w:r>
        <w:t>должна</w:t>
      </w:r>
      <w:r w:rsidRPr="004364B7">
        <w:rPr>
          <w:lang w:val="fr-FR"/>
        </w:rPr>
        <w:t xml:space="preserve"> </w:t>
      </w:r>
      <w:r>
        <w:t>быть</w:t>
      </w:r>
      <w:r w:rsidRPr="004364B7">
        <w:rPr>
          <w:lang w:val="fr-FR"/>
        </w:rPr>
        <w:t xml:space="preserve"> </w:t>
      </w:r>
      <w:r>
        <w:t>адаптирова</w:t>
      </w:r>
      <w:r>
        <w:t>на</w:t>
      </w:r>
      <w:r w:rsidRPr="004364B7">
        <w:rPr>
          <w:lang w:val="fr-FR"/>
        </w:rPr>
        <w:t xml:space="preserve"> </w:t>
      </w:r>
      <w:r>
        <w:t>с</w:t>
      </w:r>
      <w:r w:rsidRPr="004364B7">
        <w:rPr>
          <w:lang w:val="fr-FR"/>
        </w:rPr>
        <w:t xml:space="preserve"> </w:t>
      </w:r>
      <w:r>
        <w:t>учетом</w:t>
      </w:r>
      <w:r w:rsidRPr="004364B7">
        <w:rPr>
          <w:lang w:val="fr-FR"/>
        </w:rPr>
        <w:t xml:space="preserve"> </w:t>
      </w:r>
      <w:r>
        <w:t>физического</w:t>
      </w:r>
      <w:r w:rsidRPr="004364B7">
        <w:rPr>
          <w:lang w:val="fr-FR"/>
        </w:rPr>
        <w:t xml:space="preserve"> </w:t>
      </w:r>
      <w:r>
        <w:t>состояния</w:t>
      </w:r>
      <w:r w:rsidRPr="004364B7">
        <w:rPr>
          <w:lang w:val="fr-FR"/>
        </w:rPr>
        <w:t xml:space="preserve"> </w:t>
      </w:r>
      <w:r>
        <w:t>и</w:t>
      </w:r>
      <w:r w:rsidRPr="004364B7">
        <w:rPr>
          <w:lang w:val="fr-FR"/>
        </w:rPr>
        <w:t xml:space="preserve"> </w:t>
      </w:r>
      <w:r>
        <w:t>уровня</w:t>
      </w:r>
      <w:r w:rsidRPr="004364B7">
        <w:rPr>
          <w:lang w:val="fr-FR"/>
        </w:rPr>
        <w:t xml:space="preserve"> </w:t>
      </w:r>
      <w:r>
        <w:t>активности</w:t>
      </w:r>
      <w:r w:rsidRPr="004364B7">
        <w:rPr>
          <w:lang w:val="fr-FR"/>
        </w:rPr>
        <w:t xml:space="preserve">, </w:t>
      </w:r>
      <w:r>
        <w:t>а</w:t>
      </w:r>
      <w:r w:rsidRPr="004364B7">
        <w:rPr>
          <w:lang w:val="fr-FR"/>
        </w:rPr>
        <w:t xml:space="preserve"> </w:t>
      </w:r>
      <w:r>
        <w:t>также</w:t>
      </w:r>
      <w:r w:rsidRPr="004364B7">
        <w:rPr>
          <w:lang w:val="fr-FR"/>
        </w:rPr>
        <w:t xml:space="preserve"> </w:t>
      </w:r>
      <w:r>
        <w:t>погодных</w:t>
      </w:r>
      <w:r w:rsidRPr="004364B7">
        <w:rPr>
          <w:lang w:val="fr-FR"/>
        </w:rPr>
        <w:t xml:space="preserve"> </w:t>
      </w:r>
      <w:r>
        <w:t>условий</w:t>
      </w:r>
      <w:r w:rsidRPr="004364B7">
        <w:rPr>
          <w:lang w:val="fr-FR"/>
        </w:rPr>
        <w:t xml:space="preserve">. </w:t>
      </w:r>
      <w:r>
        <w:t>Для</w:t>
      </w:r>
      <w:r w:rsidRPr="004364B7">
        <w:rPr>
          <w:lang w:val="fr-FR"/>
        </w:rPr>
        <w:t xml:space="preserve"> </w:t>
      </w:r>
      <w:r>
        <w:t>поддержания</w:t>
      </w:r>
      <w:r w:rsidRPr="004364B7">
        <w:rPr>
          <w:lang w:val="fr-FR"/>
        </w:rPr>
        <w:t xml:space="preserve"> </w:t>
      </w:r>
      <w:r>
        <w:t>хорошего</w:t>
      </w:r>
      <w:r w:rsidRPr="004364B7">
        <w:rPr>
          <w:lang w:val="fr-FR"/>
        </w:rPr>
        <w:t xml:space="preserve"> </w:t>
      </w:r>
      <w:r>
        <w:t>физического</w:t>
      </w:r>
      <w:r w:rsidRPr="004364B7">
        <w:rPr>
          <w:lang w:val="fr-FR"/>
        </w:rPr>
        <w:t xml:space="preserve"> </w:t>
      </w:r>
      <w:r>
        <w:t>состояния</w:t>
      </w:r>
      <w:r w:rsidRPr="004364B7">
        <w:rPr>
          <w:lang w:val="fr-FR"/>
        </w:rPr>
        <w:t xml:space="preserve"> </w:t>
      </w:r>
      <w:r>
        <w:t>собаки</w:t>
      </w:r>
      <w:r w:rsidRPr="004364B7">
        <w:rPr>
          <w:lang w:val="fr-FR"/>
        </w:rPr>
        <w:t xml:space="preserve"> </w:t>
      </w:r>
      <w:r>
        <w:t>рекомендуется</w:t>
      </w:r>
      <w:r w:rsidRPr="004364B7">
        <w:rPr>
          <w:lang w:val="fr-FR"/>
        </w:rPr>
        <w:t xml:space="preserve"> </w:t>
      </w:r>
      <w:r>
        <w:t>ежедневная</w:t>
      </w:r>
      <w:r w:rsidRPr="004364B7">
        <w:rPr>
          <w:lang w:val="fr-FR"/>
        </w:rPr>
        <w:t xml:space="preserve"> </w:t>
      </w:r>
      <w:r>
        <w:t>физическая</w:t>
      </w:r>
      <w:r w:rsidRPr="004364B7">
        <w:rPr>
          <w:lang w:val="fr-FR"/>
        </w:rPr>
        <w:t xml:space="preserve"> </w:t>
      </w:r>
      <w:r>
        <w:t>нагрузка</w:t>
      </w:r>
      <w:r w:rsidRPr="004364B7">
        <w:rPr>
          <w:lang w:val="fr-FR"/>
        </w:rPr>
        <w:t>.</w:t>
      </w:r>
    </w:p>
    <w:p w:rsidR="00634AAF" w:rsidRDefault="004364B7">
      <w:pPr>
        <w:spacing w:line="240" w:lineRule="auto"/>
        <w:jc w:val="both"/>
      </w:pPr>
      <w:r>
        <w:rPr>
          <w:u w:val="single"/>
        </w:rPr>
        <w:t>GR</w:t>
      </w:r>
      <w:r>
        <w:t xml:space="preserve">: Η ζωοτροφή </w:t>
      </w:r>
      <w:r>
        <w:rPr>
          <w:b/>
        </w:rPr>
        <w:t>Ultima</w:t>
      </w:r>
      <w:r>
        <w:t xml:space="preserve"> είναι υψηλής θρεπτικής αξίας και για αυτόν το λόγο η </w:t>
      </w:r>
      <w:r>
        <w:t>συνιστώμενη ποσότητα τροφής είναι μικρότερη. Οι ποσότητες τροφής που αναγράφονται είναι ενδεικτικές και πρέπει να προσαρμόζονται ανάλογα με τη σωματική κατάσταση, το επίπεδο δραστηριότητας και τις καιρικές συνθήκες. Συνιστούμε καθημερινή δραστηριότητα, για</w:t>
      </w:r>
      <w:r>
        <w:t xml:space="preserve"> να διατηρείτε τον σκύλο σας σε καλή φυσική κατάσταση.</w:t>
      </w:r>
    </w:p>
    <w:p w:rsidR="00634AAF" w:rsidRPr="004364B7" w:rsidRDefault="004364B7">
      <w:pPr>
        <w:spacing w:line="240" w:lineRule="auto"/>
        <w:jc w:val="both"/>
        <w:rPr>
          <w:lang w:val="pt-PT"/>
        </w:rPr>
      </w:pPr>
      <w:r w:rsidRPr="004364B7">
        <w:rPr>
          <w:u w:val="single"/>
          <w:lang w:val="pt-PT"/>
        </w:rPr>
        <w:t>RO</w:t>
      </w:r>
      <w:r w:rsidRPr="004364B7">
        <w:rPr>
          <w:lang w:val="pt-PT"/>
        </w:rPr>
        <w:t xml:space="preserve">: </w:t>
      </w:r>
      <w:r w:rsidRPr="004364B7">
        <w:rPr>
          <w:b/>
          <w:lang w:val="pt-PT"/>
        </w:rPr>
        <w:t>Ultima</w:t>
      </w:r>
      <w:r w:rsidRPr="004364B7">
        <w:rPr>
          <w:lang w:val="pt-PT"/>
        </w:rPr>
        <w:t xml:space="preserve"> este o hrană foarte nutritivă, prin urmare, porțiile recomandate sunt reduse. </w:t>
      </w:r>
      <w:r w:rsidRPr="004364B7">
        <w:rPr>
          <w:lang w:val="fr-FR"/>
        </w:rPr>
        <w:t xml:space="preserve">Cantitățile recomandate au caracter orientativ și trebuie adaptate la starea fizică a animalului, nivelul </w:t>
      </w:r>
      <w:proofErr w:type="gramStart"/>
      <w:r w:rsidRPr="004364B7">
        <w:rPr>
          <w:lang w:val="fr-FR"/>
        </w:rPr>
        <w:t>de act</w:t>
      </w:r>
      <w:r w:rsidRPr="004364B7">
        <w:rPr>
          <w:lang w:val="fr-FR"/>
        </w:rPr>
        <w:t>ivitate</w:t>
      </w:r>
      <w:proofErr w:type="gramEnd"/>
      <w:r w:rsidRPr="004364B7">
        <w:rPr>
          <w:lang w:val="fr-FR"/>
        </w:rPr>
        <w:t xml:space="preserve">, precum și condițiile climatice. </w:t>
      </w:r>
      <w:r w:rsidRPr="004364B7">
        <w:rPr>
          <w:lang w:val="pt-PT"/>
        </w:rPr>
        <w:t>Se recomandă exercițiile zilnice pentru a vă menține câinele într-o stare fizică bună.</w:t>
      </w:r>
    </w:p>
    <w:p w:rsidR="00634AAF" w:rsidRPr="004364B7" w:rsidRDefault="00634AAF">
      <w:pPr>
        <w:pBdr>
          <w:top w:val="nil"/>
          <w:left w:val="nil"/>
          <w:bottom w:val="nil"/>
          <w:right w:val="nil"/>
          <w:between w:val="nil"/>
        </w:pBdr>
        <w:spacing w:line="240" w:lineRule="auto"/>
        <w:jc w:val="both"/>
        <w:rPr>
          <w:b/>
          <w:lang w:val="pt-PT"/>
        </w:rPr>
      </w:pPr>
    </w:p>
    <w:p w:rsidR="00634AAF" w:rsidRPr="004364B7" w:rsidRDefault="00634AAF">
      <w:pPr>
        <w:pBdr>
          <w:top w:val="nil"/>
          <w:left w:val="nil"/>
          <w:bottom w:val="nil"/>
          <w:right w:val="nil"/>
          <w:between w:val="nil"/>
        </w:pBdr>
        <w:spacing w:line="240" w:lineRule="auto"/>
        <w:jc w:val="both"/>
        <w:rPr>
          <w:b/>
          <w:lang w:val="pt-PT"/>
        </w:rPr>
      </w:pPr>
    </w:p>
    <w:p w:rsidR="00634AAF" w:rsidRPr="004364B7" w:rsidRDefault="00634AAF">
      <w:pPr>
        <w:pBdr>
          <w:top w:val="nil"/>
          <w:left w:val="nil"/>
          <w:bottom w:val="nil"/>
          <w:right w:val="nil"/>
          <w:between w:val="nil"/>
        </w:pBdr>
        <w:spacing w:line="240" w:lineRule="auto"/>
        <w:jc w:val="both"/>
        <w:rPr>
          <w:b/>
          <w:lang w:val="pt-PT"/>
        </w:rPr>
      </w:pPr>
    </w:p>
    <w:p w:rsidR="00634AAF" w:rsidRPr="004364B7" w:rsidRDefault="00634AAF">
      <w:pPr>
        <w:pBdr>
          <w:top w:val="nil"/>
          <w:left w:val="nil"/>
          <w:bottom w:val="nil"/>
          <w:right w:val="nil"/>
          <w:between w:val="nil"/>
        </w:pBdr>
        <w:spacing w:line="240" w:lineRule="auto"/>
        <w:jc w:val="both"/>
        <w:rPr>
          <w:b/>
          <w:lang w:val="pt-PT"/>
        </w:rPr>
      </w:pPr>
    </w:p>
    <w:p w:rsidR="00634AAF" w:rsidRDefault="004364B7">
      <w:pPr>
        <w:pBdr>
          <w:top w:val="nil"/>
          <w:left w:val="nil"/>
          <w:bottom w:val="nil"/>
          <w:right w:val="nil"/>
          <w:between w:val="nil"/>
        </w:pBdr>
        <w:spacing w:line="240" w:lineRule="auto"/>
        <w:jc w:val="both"/>
        <w:rPr>
          <w:b/>
          <w:color w:val="000000"/>
        </w:rPr>
      </w:pPr>
      <w:r>
        <w:rPr>
          <w:b/>
          <w:color w:val="000000"/>
          <w:highlight w:val="yellow"/>
        </w:rPr>
        <w:t>RACIÓN DIARIA RECOMENDADA</w:t>
      </w:r>
    </w:p>
    <w:p w:rsidR="00634AAF" w:rsidRDefault="004364B7">
      <w:pPr>
        <w:pBdr>
          <w:top w:val="nil"/>
          <w:left w:val="nil"/>
          <w:bottom w:val="nil"/>
          <w:right w:val="nil"/>
          <w:between w:val="nil"/>
        </w:pBdr>
        <w:spacing w:line="240" w:lineRule="auto"/>
        <w:jc w:val="both"/>
        <w:rPr>
          <w:b/>
          <w:color w:val="000000"/>
        </w:rPr>
      </w:pPr>
      <w:r>
        <w:rPr>
          <w:b/>
        </w:rPr>
        <w:t>RAZIONE</w:t>
      </w:r>
      <w:r>
        <w:rPr>
          <w:b/>
          <w:color w:val="000000"/>
        </w:rPr>
        <w:t xml:space="preserve"> GIORNALIERA CONSIGLIATA</w:t>
      </w:r>
    </w:p>
    <w:p w:rsidR="00634AAF" w:rsidRPr="004364B7" w:rsidRDefault="004364B7">
      <w:pPr>
        <w:pBdr>
          <w:top w:val="nil"/>
          <w:left w:val="nil"/>
          <w:bottom w:val="nil"/>
          <w:right w:val="nil"/>
          <w:between w:val="nil"/>
        </w:pBdr>
        <w:spacing w:line="240" w:lineRule="auto"/>
        <w:rPr>
          <w:b/>
          <w:color w:val="000000"/>
          <w:lang w:val="fr-FR"/>
        </w:rPr>
      </w:pPr>
      <w:r w:rsidRPr="004364B7">
        <w:rPr>
          <w:b/>
          <w:color w:val="000000"/>
          <w:lang w:val="fr-FR"/>
        </w:rPr>
        <w:t>RAÇÃO DIÁRIA RECOMENDADA</w:t>
      </w:r>
    </w:p>
    <w:p w:rsidR="00634AAF" w:rsidRPr="004364B7" w:rsidRDefault="004364B7">
      <w:pPr>
        <w:pBdr>
          <w:top w:val="nil"/>
          <w:left w:val="nil"/>
          <w:bottom w:val="nil"/>
          <w:right w:val="nil"/>
          <w:between w:val="nil"/>
        </w:pBdr>
        <w:spacing w:line="240" w:lineRule="auto"/>
        <w:rPr>
          <w:b/>
          <w:color w:val="000000"/>
          <w:lang w:val="fr-FR"/>
        </w:rPr>
      </w:pPr>
      <w:r w:rsidRPr="004364B7">
        <w:rPr>
          <w:b/>
          <w:color w:val="000000"/>
          <w:lang w:val="fr-FR"/>
        </w:rPr>
        <w:lastRenderedPageBreak/>
        <w:t>RATION QUOTIDIENNE RECOMMANDÉE</w:t>
      </w:r>
      <w:r w:rsidRPr="004364B7">
        <w:rPr>
          <w:b/>
          <w:color w:val="000000"/>
          <w:lang w:val="fr-FR"/>
        </w:rPr>
        <w:br/>
      </w:r>
      <w:r w:rsidRPr="004364B7">
        <w:rPr>
          <w:b/>
          <w:color w:val="000000"/>
          <w:lang w:val="fr-FR"/>
        </w:rPr>
        <w:t>RECOMMENDED DAILY ALLOWANCE</w:t>
      </w:r>
      <w:r w:rsidRPr="004364B7">
        <w:rPr>
          <w:b/>
          <w:color w:val="000000"/>
          <w:lang w:val="fr-FR"/>
        </w:rPr>
        <w:br/>
        <w:t>AANBEVOLEN DAGELIJKSE HOEVEELHEID</w:t>
      </w:r>
    </w:p>
    <w:p w:rsidR="00634AAF" w:rsidRPr="004364B7" w:rsidRDefault="00634AAF">
      <w:pPr>
        <w:pBdr>
          <w:top w:val="nil"/>
          <w:left w:val="nil"/>
          <w:bottom w:val="nil"/>
          <w:right w:val="nil"/>
          <w:between w:val="nil"/>
        </w:pBdr>
        <w:spacing w:line="240" w:lineRule="auto"/>
        <w:rPr>
          <w:b/>
          <w:color w:val="000000"/>
          <w:highlight w:val="green"/>
          <w:u w:val="single"/>
          <w:lang w:val="fr-FR"/>
        </w:rPr>
      </w:pPr>
    </w:p>
    <w:p w:rsidR="00634AAF" w:rsidRDefault="004364B7">
      <w:pPr>
        <w:numPr>
          <w:ilvl w:val="0"/>
          <w:numId w:val="2"/>
        </w:numPr>
        <w:pBdr>
          <w:top w:val="nil"/>
          <w:left w:val="nil"/>
          <w:bottom w:val="nil"/>
          <w:right w:val="nil"/>
          <w:between w:val="nil"/>
        </w:pBdr>
        <w:spacing w:line="240" w:lineRule="auto"/>
        <w:rPr>
          <w:color w:val="000000"/>
          <w:highlight w:val="green"/>
        </w:rPr>
      </w:pPr>
      <w:r>
        <w:rPr>
          <w:color w:val="000000"/>
          <w:highlight w:val="green"/>
          <w:u w:val="single"/>
        </w:rPr>
        <w:t>IF CLUSTER = SOUTH:</w:t>
      </w:r>
    </w:p>
    <w:tbl>
      <w:tblPr>
        <w:tblStyle w:val="a1"/>
        <w:tblW w:w="8508" w:type="dxa"/>
        <w:jc w:val="center"/>
        <w:tblInd w:w="0" w:type="dxa"/>
        <w:tblLayout w:type="fixed"/>
        <w:tblLook w:val="0400" w:firstRow="0" w:lastRow="0" w:firstColumn="0" w:lastColumn="0" w:noHBand="0" w:noVBand="1"/>
      </w:tblPr>
      <w:tblGrid>
        <w:gridCol w:w="3183"/>
        <w:gridCol w:w="1225"/>
        <w:gridCol w:w="1224"/>
        <w:gridCol w:w="1438"/>
        <w:gridCol w:w="1438"/>
      </w:tblGrid>
      <w:tr w:rsidR="00634AAF">
        <w:trPr>
          <w:trHeight w:val="400"/>
          <w:jc w:val="center"/>
        </w:trPr>
        <w:tc>
          <w:tcPr>
            <w:tcW w:w="3182" w:type="dxa"/>
            <w:tcBorders>
              <w:top w:val="nil"/>
              <w:left w:val="nil"/>
              <w:bottom w:val="nil"/>
              <w:right w:val="nil"/>
            </w:tcBorders>
            <w:shd w:val="clear" w:color="auto" w:fill="FFFFFF"/>
            <w:vAlign w:val="bottom"/>
          </w:tcPr>
          <w:p w:rsidR="00634AAF" w:rsidRDefault="004364B7">
            <w:pPr>
              <w:jc w:val="center"/>
              <w:rPr>
                <w:color w:val="000000"/>
              </w:rPr>
            </w:pPr>
            <w:r>
              <w:rPr>
                <w:color w:val="000000"/>
              </w:rPr>
              <w:t> </w:t>
            </w:r>
          </w:p>
        </w:tc>
        <w:tc>
          <w:tcPr>
            <w:tcW w:w="5323" w:type="dxa"/>
            <w:gridSpan w:val="4"/>
            <w:tcBorders>
              <w:top w:val="nil"/>
              <w:left w:val="nil"/>
              <w:bottom w:val="nil"/>
              <w:right w:val="nil"/>
            </w:tcBorders>
            <w:shd w:val="clear" w:color="auto" w:fill="F2F2F2"/>
            <w:vAlign w:val="bottom"/>
          </w:tcPr>
          <w:p w:rsidR="00634AAF" w:rsidRDefault="004364B7">
            <w:pPr>
              <w:jc w:val="center"/>
              <w:rPr>
                <w:b/>
                <w:color w:val="000000"/>
              </w:rPr>
            </w:pPr>
            <w:r>
              <w:rPr>
                <w:b/>
                <w:color w:val="000000"/>
              </w:rPr>
              <w:t>PESO / PESO / PESO</w:t>
            </w:r>
          </w:p>
        </w:tc>
      </w:tr>
      <w:tr w:rsidR="00634AAF">
        <w:trPr>
          <w:trHeight w:val="300"/>
          <w:jc w:val="center"/>
        </w:trPr>
        <w:tc>
          <w:tcPr>
            <w:tcW w:w="3182" w:type="dxa"/>
            <w:tcBorders>
              <w:top w:val="nil"/>
              <w:left w:val="nil"/>
              <w:bottom w:val="nil"/>
              <w:right w:val="nil"/>
            </w:tcBorders>
            <w:shd w:val="clear" w:color="auto" w:fill="FFFFFF"/>
            <w:vAlign w:val="bottom"/>
          </w:tcPr>
          <w:p w:rsidR="00634AAF" w:rsidRDefault="004364B7">
            <w:pPr>
              <w:jc w:val="center"/>
              <w:rPr>
                <w:color w:val="000000"/>
              </w:rPr>
            </w:pPr>
            <w:r>
              <w:rPr>
                <w:color w:val="000000"/>
              </w:rPr>
              <w:t> </w:t>
            </w:r>
          </w:p>
        </w:tc>
        <w:tc>
          <w:tcPr>
            <w:tcW w:w="1225" w:type="dxa"/>
            <w:tcBorders>
              <w:top w:val="nil"/>
              <w:left w:val="nil"/>
              <w:bottom w:val="nil"/>
              <w:right w:val="nil"/>
            </w:tcBorders>
            <w:shd w:val="clear" w:color="auto" w:fill="FFFFFF"/>
            <w:vAlign w:val="bottom"/>
          </w:tcPr>
          <w:p w:rsidR="00634AAF" w:rsidRDefault="004364B7">
            <w:pPr>
              <w:jc w:val="center"/>
              <w:rPr>
                <w:b/>
                <w:color w:val="000000"/>
              </w:rPr>
            </w:pPr>
            <w:r>
              <w:rPr>
                <w:b/>
                <w:color w:val="000000"/>
              </w:rPr>
              <w:t xml:space="preserve">10 - </w:t>
            </w:r>
            <w:r>
              <w:rPr>
                <w:b/>
              </w:rPr>
              <w:t>20</w:t>
            </w:r>
            <w:r>
              <w:rPr>
                <w:b/>
                <w:color w:val="000000"/>
              </w:rPr>
              <w:t xml:space="preserve"> </w:t>
            </w:r>
            <w:r>
              <w:rPr>
                <w:b/>
              </w:rPr>
              <w:t>kg</w:t>
            </w:r>
          </w:p>
        </w:tc>
        <w:tc>
          <w:tcPr>
            <w:tcW w:w="1224" w:type="dxa"/>
            <w:tcBorders>
              <w:top w:val="nil"/>
              <w:left w:val="nil"/>
              <w:bottom w:val="nil"/>
              <w:right w:val="nil"/>
            </w:tcBorders>
            <w:shd w:val="clear" w:color="auto" w:fill="FFFFFF"/>
            <w:vAlign w:val="bottom"/>
          </w:tcPr>
          <w:p w:rsidR="00634AAF" w:rsidRDefault="004364B7">
            <w:pPr>
              <w:jc w:val="center"/>
              <w:rPr>
                <w:b/>
                <w:color w:val="000000"/>
              </w:rPr>
            </w:pPr>
            <w:r>
              <w:rPr>
                <w:b/>
              </w:rPr>
              <w:t>20</w:t>
            </w:r>
            <w:r>
              <w:rPr>
                <w:b/>
                <w:color w:val="000000"/>
              </w:rPr>
              <w:t xml:space="preserve"> - </w:t>
            </w:r>
            <w:r>
              <w:rPr>
                <w:b/>
              </w:rPr>
              <w:t>30</w:t>
            </w:r>
            <w:r>
              <w:rPr>
                <w:b/>
                <w:color w:val="000000"/>
              </w:rPr>
              <w:t xml:space="preserve"> </w:t>
            </w:r>
            <w:r>
              <w:rPr>
                <w:b/>
              </w:rPr>
              <w:t>kg</w:t>
            </w:r>
          </w:p>
        </w:tc>
        <w:tc>
          <w:tcPr>
            <w:tcW w:w="1437" w:type="dxa"/>
            <w:tcBorders>
              <w:top w:val="nil"/>
              <w:left w:val="nil"/>
              <w:bottom w:val="nil"/>
              <w:right w:val="nil"/>
            </w:tcBorders>
            <w:shd w:val="clear" w:color="auto" w:fill="FFFFFF"/>
            <w:vAlign w:val="bottom"/>
          </w:tcPr>
          <w:p w:rsidR="00634AAF" w:rsidRDefault="004364B7">
            <w:pPr>
              <w:jc w:val="center"/>
              <w:rPr>
                <w:b/>
                <w:color w:val="000000"/>
              </w:rPr>
            </w:pPr>
            <w:r>
              <w:rPr>
                <w:b/>
              </w:rPr>
              <w:t>30</w:t>
            </w:r>
            <w:r>
              <w:rPr>
                <w:b/>
                <w:color w:val="000000"/>
              </w:rPr>
              <w:t xml:space="preserve"> - </w:t>
            </w:r>
            <w:r>
              <w:rPr>
                <w:b/>
              </w:rPr>
              <w:t>40</w:t>
            </w:r>
            <w:r>
              <w:rPr>
                <w:b/>
                <w:color w:val="000000"/>
              </w:rPr>
              <w:t xml:space="preserve"> </w:t>
            </w:r>
            <w:r>
              <w:rPr>
                <w:b/>
              </w:rPr>
              <w:t>kg</w:t>
            </w:r>
          </w:p>
        </w:tc>
        <w:tc>
          <w:tcPr>
            <w:tcW w:w="1437" w:type="dxa"/>
            <w:tcBorders>
              <w:top w:val="nil"/>
              <w:left w:val="nil"/>
              <w:bottom w:val="nil"/>
              <w:right w:val="nil"/>
            </w:tcBorders>
            <w:shd w:val="clear" w:color="auto" w:fill="FFFFFF"/>
            <w:vAlign w:val="bottom"/>
          </w:tcPr>
          <w:p w:rsidR="00634AAF" w:rsidRDefault="004364B7">
            <w:pPr>
              <w:rPr>
                <w:b/>
                <w:color w:val="000000"/>
              </w:rPr>
            </w:pPr>
            <w:r>
              <w:rPr>
                <w:b/>
              </w:rPr>
              <w:t>40 - 55 kg</w:t>
            </w:r>
          </w:p>
        </w:tc>
      </w:tr>
      <w:tr w:rsidR="00634AAF">
        <w:trPr>
          <w:trHeight w:val="400"/>
          <w:jc w:val="center"/>
        </w:trPr>
        <w:tc>
          <w:tcPr>
            <w:tcW w:w="3182" w:type="dxa"/>
            <w:tcBorders>
              <w:top w:val="nil"/>
              <w:left w:val="nil"/>
              <w:bottom w:val="nil"/>
              <w:right w:val="nil"/>
            </w:tcBorders>
            <w:shd w:val="clear" w:color="auto" w:fill="F2F2F2"/>
            <w:vAlign w:val="bottom"/>
          </w:tcPr>
          <w:p w:rsidR="00634AAF" w:rsidRDefault="004364B7">
            <w:pPr>
              <w:jc w:val="center"/>
              <w:rPr>
                <w:b/>
                <w:color w:val="000000"/>
              </w:rPr>
            </w:pPr>
            <w:r>
              <w:rPr>
                <w:b/>
                <w:color w:val="000000"/>
              </w:rPr>
              <w:t>ACTIVIDAD / ATTIVITÀ / ATIVIDADE</w:t>
            </w:r>
          </w:p>
        </w:tc>
        <w:tc>
          <w:tcPr>
            <w:tcW w:w="5323" w:type="dxa"/>
            <w:gridSpan w:val="4"/>
            <w:tcBorders>
              <w:top w:val="nil"/>
              <w:left w:val="nil"/>
              <w:bottom w:val="nil"/>
              <w:right w:val="nil"/>
            </w:tcBorders>
            <w:shd w:val="clear" w:color="auto" w:fill="FFFFFF"/>
            <w:vAlign w:val="bottom"/>
          </w:tcPr>
          <w:p w:rsidR="00634AAF" w:rsidRDefault="004364B7">
            <w:pPr>
              <w:jc w:val="center"/>
              <w:rPr>
                <w:b/>
                <w:color w:val="000000"/>
              </w:rPr>
            </w:pPr>
            <w:r>
              <w:rPr>
                <w:b/>
                <w:color w:val="000000"/>
              </w:rPr>
              <w:t>en g / in g / em g</w:t>
            </w:r>
          </w:p>
        </w:tc>
      </w:tr>
      <w:tr w:rsidR="00634AAF">
        <w:trPr>
          <w:trHeight w:val="300"/>
          <w:jc w:val="center"/>
        </w:trPr>
        <w:tc>
          <w:tcPr>
            <w:tcW w:w="3182" w:type="dxa"/>
            <w:tcBorders>
              <w:top w:val="nil"/>
              <w:left w:val="nil"/>
              <w:bottom w:val="nil"/>
              <w:right w:val="nil"/>
            </w:tcBorders>
            <w:shd w:val="clear" w:color="auto" w:fill="FFFFFF"/>
            <w:vAlign w:val="bottom"/>
          </w:tcPr>
          <w:p w:rsidR="00634AAF" w:rsidRDefault="004364B7">
            <w:pPr>
              <w:jc w:val="center"/>
              <w:rPr>
                <w:b/>
                <w:color w:val="000000"/>
              </w:rPr>
            </w:pPr>
            <w:r>
              <w:rPr>
                <w:b/>
                <w:color w:val="000000"/>
              </w:rPr>
              <w:t>+</w:t>
            </w:r>
          </w:p>
        </w:tc>
        <w:tc>
          <w:tcPr>
            <w:tcW w:w="1225" w:type="dxa"/>
            <w:tcBorders>
              <w:top w:val="nil"/>
              <w:left w:val="nil"/>
              <w:bottom w:val="nil"/>
              <w:right w:val="nil"/>
            </w:tcBorders>
            <w:shd w:val="clear" w:color="auto" w:fill="FFFFFF"/>
            <w:vAlign w:val="bottom"/>
          </w:tcPr>
          <w:p w:rsidR="00634AAF" w:rsidRDefault="004364B7">
            <w:pPr>
              <w:jc w:val="center"/>
              <w:rPr>
                <w:color w:val="000000"/>
              </w:rPr>
            </w:pPr>
            <w:r>
              <w:t>135 - 230</w:t>
            </w:r>
          </w:p>
        </w:tc>
        <w:tc>
          <w:tcPr>
            <w:tcW w:w="1224" w:type="dxa"/>
            <w:tcBorders>
              <w:top w:val="nil"/>
              <w:left w:val="nil"/>
              <w:bottom w:val="nil"/>
              <w:right w:val="nil"/>
            </w:tcBorders>
            <w:shd w:val="clear" w:color="auto" w:fill="FFFFFF"/>
            <w:vAlign w:val="bottom"/>
          </w:tcPr>
          <w:p w:rsidR="00634AAF" w:rsidRDefault="004364B7">
            <w:pPr>
              <w:jc w:val="center"/>
              <w:rPr>
                <w:color w:val="000000"/>
              </w:rPr>
            </w:pPr>
            <w:r>
              <w:t>230 - 310</w:t>
            </w:r>
          </w:p>
        </w:tc>
        <w:tc>
          <w:tcPr>
            <w:tcW w:w="1437" w:type="dxa"/>
            <w:tcBorders>
              <w:top w:val="nil"/>
              <w:left w:val="nil"/>
              <w:bottom w:val="nil"/>
              <w:right w:val="nil"/>
            </w:tcBorders>
            <w:shd w:val="clear" w:color="auto" w:fill="FFFFFF"/>
            <w:vAlign w:val="bottom"/>
          </w:tcPr>
          <w:p w:rsidR="00634AAF" w:rsidRDefault="004364B7">
            <w:pPr>
              <w:jc w:val="center"/>
              <w:rPr>
                <w:color w:val="000000"/>
              </w:rPr>
            </w:pPr>
            <w:r>
              <w:t>310 - 385</w:t>
            </w:r>
          </w:p>
        </w:tc>
        <w:tc>
          <w:tcPr>
            <w:tcW w:w="1437" w:type="dxa"/>
            <w:tcBorders>
              <w:top w:val="nil"/>
              <w:left w:val="nil"/>
              <w:bottom w:val="nil"/>
              <w:right w:val="nil"/>
            </w:tcBorders>
            <w:shd w:val="clear" w:color="auto" w:fill="FFFFFF"/>
            <w:vAlign w:val="bottom"/>
          </w:tcPr>
          <w:p w:rsidR="00634AAF" w:rsidRDefault="004364B7">
            <w:pPr>
              <w:jc w:val="center"/>
              <w:rPr>
                <w:color w:val="000000"/>
              </w:rPr>
            </w:pPr>
            <w:r>
              <w:t>385 - 490</w:t>
            </w:r>
          </w:p>
        </w:tc>
      </w:tr>
      <w:tr w:rsidR="00634AAF">
        <w:trPr>
          <w:trHeight w:val="300"/>
          <w:jc w:val="center"/>
        </w:trPr>
        <w:tc>
          <w:tcPr>
            <w:tcW w:w="3182" w:type="dxa"/>
            <w:tcBorders>
              <w:top w:val="nil"/>
              <w:left w:val="nil"/>
              <w:bottom w:val="nil"/>
              <w:right w:val="nil"/>
            </w:tcBorders>
            <w:shd w:val="clear" w:color="auto" w:fill="FFFFFF"/>
            <w:vAlign w:val="bottom"/>
          </w:tcPr>
          <w:p w:rsidR="00634AAF" w:rsidRDefault="004364B7">
            <w:pPr>
              <w:jc w:val="center"/>
              <w:rPr>
                <w:b/>
                <w:color w:val="000000"/>
              </w:rPr>
            </w:pPr>
            <w:r>
              <w:rPr>
                <w:b/>
                <w:color w:val="000000"/>
              </w:rPr>
              <w:t>++</w:t>
            </w:r>
          </w:p>
        </w:tc>
        <w:tc>
          <w:tcPr>
            <w:tcW w:w="1225" w:type="dxa"/>
            <w:tcBorders>
              <w:top w:val="nil"/>
              <w:left w:val="nil"/>
              <w:bottom w:val="nil"/>
              <w:right w:val="nil"/>
            </w:tcBorders>
            <w:shd w:val="clear" w:color="auto" w:fill="FFFFFF"/>
            <w:vAlign w:val="bottom"/>
          </w:tcPr>
          <w:p w:rsidR="00634AAF" w:rsidRDefault="004364B7">
            <w:pPr>
              <w:jc w:val="center"/>
              <w:rPr>
                <w:color w:val="000000"/>
              </w:rPr>
            </w:pPr>
            <w:r>
              <w:t>165 - 275</w:t>
            </w:r>
          </w:p>
        </w:tc>
        <w:tc>
          <w:tcPr>
            <w:tcW w:w="1224" w:type="dxa"/>
            <w:tcBorders>
              <w:top w:val="nil"/>
              <w:left w:val="nil"/>
              <w:bottom w:val="nil"/>
              <w:right w:val="nil"/>
            </w:tcBorders>
            <w:shd w:val="clear" w:color="auto" w:fill="FFFFFF"/>
            <w:vAlign w:val="bottom"/>
          </w:tcPr>
          <w:p w:rsidR="00634AAF" w:rsidRDefault="004364B7">
            <w:pPr>
              <w:jc w:val="center"/>
              <w:rPr>
                <w:color w:val="000000"/>
              </w:rPr>
            </w:pPr>
            <w:r>
              <w:t>275 - 375</w:t>
            </w:r>
          </w:p>
        </w:tc>
        <w:tc>
          <w:tcPr>
            <w:tcW w:w="1437" w:type="dxa"/>
            <w:tcBorders>
              <w:top w:val="nil"/>
              <w:left w:val="nil"/>
              <w:bottom w:val="nil"/>
              <w:right w:val="nil"/>
            </w:tcBorders>
            <w:shd w:val="clear" w:color="auto" w:fill="FFFFFF"/>
            <w:vAlign w:val="bottom"/>
          </w:tcPr>
          <w:p w:rsidR="00634AAF" w:rsidRDefault="004364B7">
            <w:pPr>
              <w:jc w:val="center"/>
              <w:rPr>
                <w:color w:val="000000"/>
              </w:rPr>
            </w:pPr>
            <w:r>
              <w:t>375 - 465</w:t>
            </w:r>
          </w:p>
        </w:tc>
        <w:tc>
          <w:tcPr>
            <w:tcW w:w="1437" w:type="dxa"/>
            <w:tcBorders>
              <w:top w:val="nil"/>
              <w:left w:val="nil"/>
              <w:bottom w:val="nil"/>
              <w:right w:val="nil"/>
            </w:tcBorders>
            <w:shd w:val="clear" w:color="auto" w:fill="FFFFFF"/>
            <w:vAlign w:val="bottom"/>
          </w:tcPr>
          <w:p w:rsidR="00634AAF" w:rsidRDefault="004364B7">
            <w:pPr>
              <w:jc w:val="center"/>
              <w:rPr>
                <w:color w:val="000000"/>
              </w:rPr>
            </w:pPr>
            <w:r>
              <w:t>465 - 590</w:t>
            </w:r>
          </w:p>
        </w:tc>
      </w:tr>
      <w:tr w:rsidR="00634AAF">
        <w:trPr>
          <w:trHeight w:val="300"/>
          <w:jc w:val="center"/>
        </w:trPr>
        <w:tc>
          <w:tcPr>
            <w:tcW w:w="3182" w:type="dxa"/>
            <w:tcBorders>
              <w:top w:val="nil"/>
              <w:left w:val="nil"/>
              <w:bottom w:val="nil"/>
              <w:right w:val="nil"/>
            </w:tcBorders>
            <w:shd w:val="clear" w:color="auto" w:fill="FFFFFF"/>
            <w:vAlign w:val="bottom"/>
          </w:tcPr>
          <w:p w:rsidR="00634AAF" w:rsidRDefault="00634AAF">
            <w:pPr>
              <w:rPr>
                <w:b/>
                <w:color w:val="000000"/>
              </w:rPr>
            </w:pPr>
          </w:p>
        </w:tc>
        <w:tc>
          <w:tcPr>
            <w:tcW w:w="1225" w:type="dxa"/>
            <w:tcBorders>
              <w:top w:val="nil"/>
              <w:left w:val="nil"/>
              <w:bottom w:val="nil"/>
              <w:right w:val="nil"/>
            </w:tcBorders>
            <w:shd w:val="clear" w:color="auto" w:fill="FFFFFF"/>
            <w:vAlign w:val="bottom"/>
          </w:tcPr>
          <w:p w:rsidR="00634AAF" w:rsidRDefault="00634AAF">
            <w:pPr>
              <w:jc w:val="center"/>
              <w:rPr>
                <w:color w:val="000000"/>
              </w:rPr>
            </w:pPr>
          </w:p>
        </w:tc>
        <w:tc>
          <w:tcPr>
            <w:tcW w:w="1224" w:type="dxa"/>
            <w:tcBorders>
              <w:top w:val="nil"/>
              <w:left w:val="nil"/>
              <w:bottom w:val="nil"/>
              <w:right w:val="nil"/>
            </w:tcBorders>
            <w:shd w:val="clear" w:color="auto" w:fill="FFFFFF"/>
            <w:vAlign w:val="bottom"/>
          </w:tcPr>
          <w:p w:rsidR="00634AAF" w:rsidRDefault="00634AAF">
            <w:pPr>
              <w:jc w:val="center"/>
              <w:rPr>
                <w:color w:val="000000"/>
              </w:rPr>
            </w:pPr>
          </w:p>
        </w:tc>
        <w:tc>
          <w:tcPr>
            <w:tcW w:w="1437" w:type="dxa"/>
            <w:tcBorders>
              <w:top w:val="nil"/>
              <w:left w:val="nil"/>
              <w:bottom w:val="nil"/>
              <w:right w:val="nil"/>
            </w:tcBorders>
            <w:shd w:val="clear" w:color="auto" w:fill="FFFFFF"/>
            <w:vAlign w:val="bottom"/>
          </w:tcPr>
          <w:p w:rsidR="00634AAF" w:rsidRDefault="00634AAF">
            <w:pPr>
              <w:jc w:val="center"/>
            </w:pPr>
          </w:p>
          <w:p w:rsidR="00634AAF" w:rsidRDefault="00634AAF">
            <w:pPr>
              <w:jc w:val="center"/>
            </w:pPr>
          </w:p>
          <w:p w:rsidR="00634AAF" w:rsidRDefault="00634AAF">
            <w:pPr>
              <w:jc w:val="center"/>
            </w:pPr>
          </w:p>
        </w:tc>
        <w:tc>
          <w:tcPr>
            <w:tcW w:w="1437" w:type="dxa"/>
            <w:tcBorders>
              <w:top w:val="nil"/>
              <w:left w:val="nil"/>
              <w:bottom w:val="nil"/>
              <w:right w:val="nil"/>
            </w:tcBorders>
            <w:shd w:val="clear" w:color="auto" w:fill="FFFFFF"/>
            <w:vAlign w:val="bottom"/>
          </w:tcPr>
          <w:p w:rsidR="00634AAF" w:rsidRDefault="00634AAF">
            <w:pPr>
              <w:jc w:val="center"/>
            </w:pPr>
          </w:p>
        </w:tc>
      </w:tr>
    </w:tbl>
    <w:p w:rsidR="00634AAF" w:rsidRDefault="00634AAF">
      <w:pPr>
        <w:pBdr>
          <w:top w:val="nil"/>
          <w:left w:val="nil"/>
          <w:bottom w:val="nil"/>
          <w:right w:val="nil"/>
          <w:between w:val="nil"/>
        </w:pBdr>
        <w:spacing w:line="240" w:lineRule="auto"/>
        <w:rPr>
          <w:color w:val="000000"/>
        </w:rPr>
      </w:pPr>
    </w:p>
    <w:p w:rsidR="00634AAF" w:rsidRDefault="004364B7">
      <w:pPr>
        <w:numPr>
          <w:ilvl w:val="0"/>
          <w:numId w:val="2"/>
        </w:numPr>
        <w:pBdr>
          <w:top w:val="nil"/>
          <w:left w:val="nil"/>
          <w:bottom w:val="nil"/>
          <w:right w:val="nil"/>
          <w:between w:val="nil"/>
        </w:pBdr>
        <w:spacing w:line="240" w:lineRule="auto"/>
        <w:jc w:val="both"/>
        <w:rPr>
          <w:color w:val="000000"/>
          <w:highlight w:val="green"/>
          <w:u w:val="single"/>
        </w:rPr>
      </w:pPr>
      <w:r>
        <w:rPr>
          <w:color w:val="000000"/>
          <w:highlight w:val="green"/>
          <w:u w:val="single"/>
        </w:rPr>
        <w:t>IF CLUSTER = NORTH:</w:t>
      </w:r>
    </w:p>
    <w:tbl>
      <w:tblPr>
        <w:tblStyle w:val="a2"/>
        <w:tblW w:w="8508" w:type="dxa"/>
        <w:jc w:val="center"/>
        <w:tblInd w:w="0" w:type="dxa"/>
        <w:tblLayout w:type="fixed"/>
        <w:tblLook w:val="0400" w:firstRow="0" w:lastRow="0" w:firstColumn="0" w:lastColumn="0" w:noHBand="0" w:noVBand="1"/>
      </w:tblPr>
      <w:tblGrid>
        <w:gridCol w:w="3183"/>
        <w:gridCol w:w="1225"/>
        <w:gridCol w:w="1224"/>
        <w:gridCol w:w="1438"/>
        <w:gridCol w:w="1438"/>
      </w:tblGrid>
      <w:tr w:rsidR="00634AAF">
        <w:trPr>
          <w:trHeight w:val="300"/>
          <w:jc w:val="center"/>
        </w:trPr>
        <w:tc>
          <w:tcPr>
            <w:tcW w:w="3182" w:type="dxa"/>
            <w:tcBorders>
              <w:top w:val="nil"/>
              <w:left w:val="nil"/>
              <w:bottom w:val="nil"/>
              <w:right w:val="nil"/>
            </w:tcBorders>
            <w:shd w:val="clear" w:color="auto" w:fill="FFFFFF"/>
            <w:vAlign w:val="bottom"/>
          </w:tcPr>
          <w:p w:rsidR="00634AAF" w:rsidRDefault="004364B7">
            <w:pPr>
              <w:spacing w:line="240" w:lineRule="auto"/>
              <w:jc w:val="center"/>
              <w:rPr>
                <w:color w:val="000000"/>
              </w:rPr>
            </w:pPr>
            <w:r>
              <w:rPr>
                <w:color w:val="000000"/>
              </w:rPr>
              <w:t> </w:t>
            </w:r>
          </w:p>
        </w:tc>
        <w:tc>
          <w:tcPr>
            <w:tcW w:w="5323" w:type="dxa"/>
            <w:gridSpan w:val="4"/>
            <w:tcBorders>
              <w:top w:val="nil"/>
              <w:left w:val="nil"/>
              <w:bottom w:val="nil"/>
              <w:right w:val="nil"/>
            </w:tcBorders>
            <w:shd w:val="clear" w:color="auto" w:fill="F2F2F2"/>
            <w:vAlign w:val="bottom"/>
          </w:tcPr>
          <w:p w:rsidR="00634AAF" w:rsidRDefault="004364B7">
            <w:pPr>
              <w:spacing w:line="240" w:lineRule="auto"/>
              <w:jc w:val="center"/>
              <w:rPr>
                <w:b/>
                <w:color w:val="000000"/>
              </w:rPr>
            </w:pPr>
            <w:r>
              <w:rPr>
                <w:b/>
              </w:rPr>
              <w:t>POIDS</w:t>
            </w:r>
            <w:r>
              <w:rPr>
                <w:b/>
                <w:color w:val="000000"/>
              </w:rPr>
              <w:t xml:space="preserve"> / </w:t>
            </w:r>
            <w:r>
              <w:rPr>
                <w:b/>
              </w:rPr>
              <w:t>WEIGHT</w:t>
            </w:r>
            <w:r>
              <w:rPr>
                <w:b/>
                <w:color w:val="000000"/>
              </w:rPr>
              <w:t xml:space="preserve"> / </w:t>
            </w:r>
            <w:r>
              <w:rPr>
                <w:b/>
              </w:rPr>
              <w:t>GEWICHT</w:t>
            </w:r>
          </w:p>
        </w:tc>
      </w:tr>
      <w:tr w:rsidR="00634AAF">
        <w:trPr>
          <w:trHeight w:val="300"/>
          <w:jc w:val="center"/>
        </w:trPr>
        <w:tc>
          <w:tcPr>
            <w:tcW w:w="3182" w:type="dxa"/>
            <w:tcBorders>
              <w:top w:val="nil"/>
              <w:left w:val="nil"/>
              <w:bottom w:val="nil"/>
              <w:right w:val="nil"/>
            </w:tcBorders>
            <w:shd w:val="clear" w:color="auto" w:fill="FFFFFF"/>
            <w:vAlign w:val="bottom"/>
          </w:tcPr>
          <w:p w:rsidR="00634AAF" w:rsidRDefault="004364B7">
            <w:pPr>
              <w:spacing w:line="240" w:lineRule="auto"/>
              <w:jc w:val="center"/>
              <w:rPr>
                <w:color w:val="000000"/>
              </w:rPr>
            </w:pPr>
            <w:r>
              <w:rPr>
                <w:color w:val="000000"/>
              </w:rPr>
              <w:t> </w:t>
            </w:r>
          </w:p>
        </w:tc>
        <w:tc>
          <w:tcPr>
            <w:tcW w:w="1225" w:type="dxa"/>
            <w:tcBorders>
              <w:top w:val="nil"/>
              <w:left w:val="nil"/>
              <w:bottom w:val="nil"/>
              <w:right w:val="nil"/>
            </w:tcBorders>
            <w:shd w:val="clear" w:color="auto" w:fill="FFFFFF"/>
            <w:vAlign w:val="bottom"/>
          </w:tcPr>
          <w:p w:rsidR="00634AAF" w:rsidRDefault="004364B7">
            <w:pPr>
              <w:spacing w:line="240" w:lineRule="auto"/>
              <w:jc w:val="center"/>
              <w:rPr>
                <w:b/>
              </w:rPr>
            </w:pPr>
            <w:r>
              <w:rPr>
                <w:b/>
              </w:rPr>
              <w:t>10 - 20 kg</w:t>
            </w:r>
          </w:p>
        </w:tc>
        <w:tc>
          <w:tcPr>
            <w:tcW w:w="1224" w:type="dxa"/>
            <w:tcBorders>
              <w:top w:val="nil"/>
              <w:left w:val="nil"/>
              <w:bottom w:val="nil"/>
              <w:right w:val="nil"/>
            </w:tcBorders>
            <w:shd w:val="clear" w:color="auto" w:fill="FFFFFF"/>
            <w:vAlign w:val="bottom"/>
          </w:tcPr>
          <w:p w:rsidR="00634AAF" w:rsidRDefault="004364B7">
            <w:pPr>
              <w:spacing w:line="240" w:lineRule="auto"/>
              <w:jc w:val="center"/>
              <w:rPr>
                <w:b/>
              </w:rPr>
            </w:pPr>
            <w:r>
              <w:rPr>
                <w:b/>
              </w:rPr>
              <w:t>20 - 30 kg</w:t>
            </w:r>
          </w:p>
        </w:tc>
        <w:tc>
          <w:tcPr>
            <w:tcW w:w="1437" w:type="dxa"/>
            <w:tcBorders>
              <w:top w:val="nil"/>
              <w:left w:val="nil"/>
              <w:bottom w:val="nil"/>
              <w:right w:val="nil"/>
            </w:tcBorders>
            <w:shd w:val="clear" w:color="auto" w:fill="FFFFFF"/>
            <w:vAlign w:val="bottom"/>
          </w:tcPr>
          <w:p w:rsidR="00634AAF" w:rsidRDefault="004364B7">
            <w:pPr>
              <w:spacing w:line="240" w:lineRule="auto"/>
              <w:jc w:val="center"/>
              <w:rPr>
                <w:b/>
              </w:rPr>
            </w:pPr>
            <w:r>
              <w:rPr>
                <w:b/>
              </w:rPr>
              <w:t>30 - 40 kg</w:t>
            </w:r>
          </w:p>
        </w:tc>
        <w:tc>
          <w:tcPr>
            <w:tcW w:w="1437" w:type="dxa"/>
            <w:tcBorders>
              <w:top w:val="nil"/>
              <w:left w:val="nil"/>
              <w:bottom w:val="nil"/>
              <w:right w:val="nil"/>
            </w:tcBorders>
            <w:shd w:val="clear" w:color="auto" w:fill="FFFFFF"/>
            <w:vAlign w:val="bottom"/>
          </w:tcPr>
          <w:p w:rsidR="00634AAF" w:rsidRDefault="004364B7">
            <w:pPr>
              <w:spacing w:line="240" w:lineRule="auto"/>
              <w:rPr>
                <w:b/>
              </w:rPr>
            </w:pPr>
            <w:r>
              <w:rPr>
                <w:b/>
              </w:rPr>
              <w:t>40 - 55 kg</w:t>
            </w:r>
          </w:p>
        </w:tc>
      </w:tr>
      <w:tr w:rsidR="00634AAF">
        <w:trPr>
          <w:trHeight w:val="300"/>
          <w:jc w:val="center"/>
        </w:trPr>
        <w:tc>
          <w:tcPr>
            <w:tcW w:w="3182" w:type="dxa"/>
            <w:tcBorders>
              <w:top w:val="nil"/>
              <w:left w:val="nil"/>
              <w:bottom w:val="nil"/>
              <w:right w:val="nil"/>
            </w:tcBorders>
            <w:shd w:val="clear" w:color="auto" w:fill="F2F2F2"/>
            <w:vAlign w:val="bottom"/>
          </w:tcPr>
          <w:p w:rsidR="00634AAF" w:rsidRDefault="004364B7">
            <w:pPr>
              <w:spacing w:line="240" w:lineRule="auto"/>
              <w:jc w:val="center"/>
              <w:rPr>
                <w:b/>
                <w:color w:val="000000"/>
              </w:rPr>
            </w:pPr>
            <w:r>
              <w:rPr>
                <w:b/>
              </w:rPr>
              <w:t>ACTIVITÉ</w:t>
            </w:r>
            <w:r>
              <w:rPr>
                <w:b/>
                <w:color w:val="000000"/>
              </w:rPr>
              <w:t xml:space="preserve"> / </w:t>
            </w:r>
            <w:r>
              <w:rPr>
                <w:b/>
              </w:rPr>
              <w:t>ACTIVITY</w:t>
            </w:r>
            <w:r>
              <w:rPr>
                <w:b/>
                <w:color w:val="000000"/>
              </w:rPr>
              <w:t xml:space="preserve"> / </w:t>
            </w:r>
            <w:r>
              <w:rPr>
                <w:b/>
              </w:rPr>
              <w:t>ACTIVITEIT</w:t>
            </w:r>
          </w:p>
        </w:tc>
        <w:tc>
          <w:tcPr>
            <w:tcW w:w="5323" w:type="dxa"/>
            <w:gridSpan w:val="4"/>
            <w:tcBorders>
              <w:top w:val="nil"/>
              <w:left w:val="nil"/>
              <w:bottom w:val="nil"/>
              <w:right w:val="nil"/>
            </w:tcBorders>
            <w:shd w:val="clear" w:color="auto" w:fill="FFFFFF"/>
            <w:vAlign w:val="bottom"/>
          </w:tcPr>
          <w:p w:rsidR="00634AAF" w:rsidRDefault="004364B7">
            <w:pPr>
              <w:spacing w:line="240" w:lineRule="auto"/>
              <w:jc w:val="center"/>
              <w:rPr>
                <w:b/>
                <w:color w:val="000000"/>
              </w:rPr>
            </w:pPr>
            <w:r>
              <w:rPr>
                <w:b/>
              </w:rPr>
              <w:t>en g</w:t>
            </w:r>
            <w:r>
              <w:rPr>
                <w:b/>
                <w:color w:val="000000"/>
              </w:rPr>
              <w:t xml:space="preserve"> / in g / </w:t>
            </w:r>
            <w:r>
              <w:rPr>
                <w:b/>
              </w:rPr>
              <w:t>in g</w:t>
            </w:r>
          </w:p>
        </w:tc>
      </w:tr>
      <w:tr w:rsidR="00634AAF">
        <w:trPr>
          <w:trHeight w:val="300"/>
          <w:jc w:val="center"/>
        </w:trPr>
        <w:tc>
          <w:tcPr>
            <w:tcW w:w="3182" w:type="dxa"/>
            <w:tcBorders>
              <w:top w:val="nil"/>
              <w:left w:val="nil"/>
              <w:bottom w:val="nil"/>
              <w:right w:val="nil"/>
            </w:tcBorders>
            <w:shd w:val="clear" w:color="auto" w:fill="FFFFFF"/>
            <w:vAlign w:val="bottom"/>
          </w:tcPr>
          <w:p w:rsidR="00634AAF" w:rsidRDefault="004364B7">
            <w:pPr>
              <w:spacing w:line="240" w:lineRule="auto"/>
              <w:jc w:val="center"/>
              <w:rPr>
                <w:b/>
                <w:color w:val="000000"/>
              </w:rPr>
            </w:pPr>
            <w:r>
              <w:rPr>
                <w:b/>
                <w:color w:val="000000"/>
              </w:rPr>
              <w:t>+</w:t>
            </w:r>
          </w:p>
        </w:tc>
        <w:tc>
          <w:tcPr>
            <w:tcW w:w="1225" w:type="dxa"/>
            <w:tcBorders>
              <w:top w:val="nil"/>
              <w:left w:val="nil"/>
              <w:bottom w:val="nil"/>
              <w:right w:val="nil"/>
            </w:tcBorders>
            <w:shd w:val="clear" w:color="auto" w:fill="FFFFFF"/>
            <w:vAlign w:val="bottom"/>
          </w:tcPr>
          <w:p w:rsidR="00634AAF" w:rsidRDefault="004364B7">
            <w:pPr>
              <w:spacing w:line="240" w:lineRule="auto"/>
              <w:jc w:val="center"/>
              <w:rPr>
                <w:color w:val="000000"/>
              </w:rPr>
            </w:pPr>
            <w:r>
              <w:t>135 - 230</w:t>
            </w:r>
          </w:p>
        </w:tc>
        <w:tc>
          <w:tcPr>
            <w:tcW w:w="1224" w:type="dxa"/>
            <w:tcBorders>
              <w:top w:val="nil"/>
              <w:left w:val="nil"/>
              <w:bottom w:val="nil"/>
              <w:right w:val="nil"/>
            </w:tcBorders>
            <w:shd w:val="clear" w:color="auto" w:fill="FFFFFF"/>
            <w:vAlign w:val="bottom"/>
          </w:tcPr>
          <w:p w:rsidR="00634AAF" w:rsidRDefault="004364B7">
            <w:pPr>
              <w:spacing w:line="240" w:lineRule="auto"/>
              <w:jc w:val="center"/>
              <w:rPr>
                <w:color w:val="000000"/>
              </w:rPr>
            </w:pPr>
            <w:r>
              <w:t>230 - 310</w:t>
            </w:r>
          </w:p>
        </w:tc>
        <w:tc>
          <w:tcPr>
            <w:tcW w:w="1437" w:type="dxa"/>
            <w:tcBorders>
              <w:top w:val="nil"/>
              <w:left w:val="nil"/>
              <w:bottom w:val="nil"/>
              <w:right w:val="nil"/>
            </w:tcBorders>
            <w:shd w:val="clear" w:color="auto" w:fill="FFFFFF"/>
            <w:vAlign w:val="bottom"/>
          </w:tcPr>
          <w:p w:rsidR="00634AAF" w:rsidRDefault="004364B7">
            <w:pPr>
              <w:spacing w:line="240" w:lineRule="auto"/>
              <w:jc w:val="center"/>
              <w:rPr>
                <w:color w:val="000000"/>
              </w:rPr>
            </w:pPr>
            <w:r>
              <w:t>310 - 385</w:t>
            </w:r>
          </w:p>
        </w:tc>
        <w:tc>
          <w:tcPr>
            <w:tcW w:w="1437" w:type="dxa"/>
            <w:tcBorders>
              <w:top w:val="nil"/>
              <w:left w:val="nil"/>
              <w:bottom w:val="nil"/>
              <w:right w:val="nil"/>
            </w:tcBorders>
            <w:shd w:val="clear" w:color="auto" w:fill="FFFFFF"/>
            <w:vAlign w:val="bottom"/>
          </w:tcPr>
          <w:p w:rsidR="00634AAF" w:rsidRDefault="004364B7">
            <w:pPr>
              <w:spacing w:line="240" w:lineRule="auto"/>
              <w:jc w:val="center"/>
              <w:rPr>
                <w:color w:val="000000"/>
              </w:rPr>
            </w:pPr>
            <w:r>
              <w:t>385 - 490</w:t>
            </w:r>
          </w:p>
        </w:tc>
      </w:tr>
      <w:tr w:rsidR="00634AAF">
        <w:trPr>
          <w:trHeight w:val="300"/>
          <w:jc w:val="center"/>
        </w:trPr>
        <w:tc>
          <w:tcPr>
            <w:tcW w:w="3182" w:type="dxa"/>
            <w:tcBorders>
              <w:top w:val="nil"/>
              <w:left w:val="nil"/>
              <w:bottom w:val="nil"/>
              <w:right w:val="nil"/>
            </w:tcBorders>
            <w:shd w:val="clear" w:color="auto" w:fill="FFFFFF"/>
            <w:vAlign w:val="bottom"/>
          </w:tcPr>
          <w:p w:rsidR="00634AAF" w:rsidRDefault="004364B7">
            <w:pPr>
              <w:spacing w:line="240" w:lineRule="auto"/>
              <w:jc w:val="center"/>
              <w:rPr>
                <w:b/>
                <w:color w:val="000000"/>
              </w:rPr>
            </w:pPr>
            <w:r>
              <w:rPr>
                <w:b/>
                <w:color w:val="000000"/>
              </w:rPr>
              <w:t>++</w:t>
            </w:r>
          </w:p>
        </w:tc>
        <w:tc>
          <w:tcPr>
            <w:tcW w:w="1225" w:type="dxa"/>
            <w:tcBorders>
              <w:top w:val="nil"/>
              <w:left w:val="nil"/>
              <w:bottom w:val="nil"/>
              <w:right w:val="nil"/>
            </w:tcBorders>
            <w:shd w:val="clear" w:color="auto" w:fill="FFFFFF"/>
            <w:vAlign w:val="bottom"/>
          </w:tcPr>
          <w:p w:rsidR="00634AAF" w:rsidRDefault="004364B7">
            <w:pPr>
              <w:spacing w:line="240" w:lineRule="auto"/>
              <w:jc w:val="center"/>
              <w:rPr>
                <w:color w:val="000000"/>
              </w:rPr>
            </w:pPr>
            <w:r>
              <w:t>165 - 275</w:t>
            </w:r>
          </w:p>
        </w:tc>
        <w:tc>
          <w:tcPr>
            <w:tcW w:w="1224" w:type="dxa"/>
            <w:tcBorders>
              <w:top w:val="nil"/>
              <w:left w:val="nil"/>
              <w:bottom w:val="nil"/>
              <w:right w:val="nil"/>
            </w:tcBorders>
            <w:shd w:val="clear" w:color="auto" w:fill="FFFFFF"/>
            <w:vAlign w:val="bottom"/>
          </w:tcPr>
          <w:p w:rsidR="00634AAF" w:rsidRDefault="004364B7">
            <w:pPr>
              <w:spacing w:line="240" w:lineRule="auto"/>
              <w:jc w:val="center"/>
              <w:rPr>
                <w:color w:val="000000"/>
              </w:rPr>
            </w:pPr>
            <w:r>
              <w:t>275 - 375</w:t>
            </w:r>
          </w:p>
        </w:tc>
        <w:tc>
          <w:tcPr>
            <w:tcW w:w="1437" w:type="dxa"/>
            <w:tcBorders>
              <w:top w:val="nil"/>
              <w:left w:val="nil"/>
              <w:bottom w:val="nil"/>
              <w:right w:val="nil"/>
            </w:tcBorders>
            <w:shd w:val="clear" w:color="auto" w:fill="FFFFFF"/>
            <w:vAlign w:val="bottom"/>
          </w:tcPr>
          <w:p w:rsidR="00634AAF" w:rsidRDefault="004364B7">
            <w:pPr>
              <w:spacing w:line="240" w:lineRule="auto"/>
              <w:jc w:val="center"/>
              <w:rPr>
                <w:color w:val="000000"/>
              </w:rPr>
            </w:pPr>
            <w:r>
              <w:t>375 - 465</w:t>
            </w:r>
          </w:p>
        </w:tc>
        <w:tc>
          <w:tcPr>
            <w:tcW w:w="1437" w:type="dxa"/>
            <w:tcBorders>
              <w:top w:val="nil"/>
              <w:left w:val="nil"/>
              <w:bottom w:val="nil"/>
              <w:right w:val="nil"/>
            </w:tcBorders>
            <w:shd w:val="clear" w:color="auto" w:fill="FFFFFF"/>
            <w:vAlign w:val="bottom"/>
          </w:tcPr>
          <w:p w:rsidR="00634AAF" w:rsidRDefault="004364B7">
            <w:pPr>
              <w:spacing w:line="240" w:lineRule="auto"/>
              <w:jc w:val="center"/>
              <w:rPr>
                <w:color w:val="000000"/>
              </w:rPr>
            </w:pPr>
            <w:r>
              <w:t>465 - 590</w:t>
            </w:r>
          </w:p>
        </w:tc>
      </w:tr>
      <w:tr w:rsidR="00634AAF">
        <w:trPr>
          <w:trHeight w:val="300"/>
          <w:jc w:val="center"/>
        </w:trPr>
        <w:tc>
          <w:tcPr>
            <w:tcW w:w="3182" w:type="dxa"/>
            <w:tcBorders>
              <w:top w:val="nil"/>
              <w:left w:val="nil"/>
              <w:bottom w:val="nil"/>
              <w:right w:val="nil"/>
            </w:tcBorders>
            <w:shd w:val="clear" w:color="auto" w:fill="FFFFFF"/>
            <w:vAlign w:val="bottom"/>
          </w:tcPr>
          <w:p w:rsidR="00634AAF" w:rsidRDefault="00634AAF">
            <w:pPr>
              <w:spacing w:line="240" w:lineRule="auto"/>
              <w:jc w:val="center"/>
              <w:rPr>
                <w:b/>
                <w:color w:val="000000"/>
              </w:rPr>
            </w:pPr>
          </w:p>
        </w:tc>
        <w:tc>
          <w:tcPr>
            <w:tcW w:w="1225" w:type="dxa"/>
            <w:tcBorders>
              <w:top w:val="nil"/>
              <w:left w:val="nil"/>
              <w:bottom w:val="nil"/>
              <w:right w:val="nil"/>
            </w:tcBorders>
            <w:shd w:val="clear" w:color="auto" w:fill="FFFFFF"/>
            <w:vAlign w:val="bottom"/>
          </w:tcPr>
          <w:p w:rsidR="00634AAF" w:rsidRDefault="00634AAF">
            <w:pPr>
              <w:spacing w:line="240" w:lineRule="auto"/>
              <w:jc w:val="center"/>
              <w:rPr>
                <w:color w:val="000000"/>
              </w:rPr>
            </w:pPr>
          </w:p>
        </w:tc>
        <w:tc>
          <w:tcPr>
            <w:tcW w:w="1224" w:type="dxa"/>
            <w:tcBorders>
              <w:top w:val="nil"/>
              <w:left w:val="nil"/>
              <w:bottom w:val="nil"/>
              <w:right w:val="nil"/>
            </w:tcBorders>
            <w:shd w:val="clear" w:color="auto" w:fill="FFFFFF"/>
            <w:vAlign w:val="bottom"/>
          </w:tcPr>
          <w:p w:rsidR="00634AAF" w:rsidRDefault="00634AAF">
            <w:pPr>
              <w:spacing w:line="240" w:lineRule="auto"/>
              <w:jc w:val="center"/>
              <w:rPr>
                <w:color w:val="000000"/>
              </w:rPr>
            </w:pPr>
          </w:p>
        </w:tc>
        <w:tc>
          <w:tcPr>
            <w:tcW w:w="1437" w:type="dxa"/>
            <w:tcBorders>
              <w:top w:val="nil"/>
              <w:left w:val="nil"/>
              <w:bottom w:val="nil"/>
              <w:right w:val="nil"/>
            </w:tcBorders>
            <w:shd w:val="clear" w:color="auto" w:fill="FFFFFF"/>
            <w:vAlign w:val="bottom"/>
          </w:tcPr>
          <w:p w:rsidR="00634AAF" w:rsidRDefault="00634AAF">
            <w:pPr>
              <w:spacing w:line="240" w:lineRule="auto"/>
              <w:jc w:val="center"/>
            </w:pPr>
          </w:p>
          <w:p w:rsidR="00634AAF" w:rsidRDefault="00634AAF">
            <w:pPr>
              <w:spacing w:line="240" w:lineRule="auto"/>
              <w:jc w:val="center"/>
            </w:pPr>
          </w:p>
          <w:p w:rsidR="00634AAF" w:rsidRDefault="00634AAF">
            <w:pPr>
              <w:spacing w:line="240" w:lineRule="auto"/>
              <w:jc w:val="center"/>
            </w:pPr>
          </w:p>
        </w:tc>
        <w:tc>
          <w:tcPr>
            <w:tcW w:w="1437" w:type="dxa"/>
            <w:tcBorders>
              <w:top w:val="nil"/>
              <w:left w:val="nil"/>
              <w:bottom w:val="nil"/>
              <w:right w:val="nil"/>
            </w:tcBorders>
            <w:shd w:val="clear" w:color="auto" w:fill="FFFFFF"/>
            <w:vAlign w:val="bottom"/>
          </w:tcPr>
          <w:p w:rsidR="00634AAF" w:rsidRDefault="00634AAF">
            <w:pPr>
              <w:spacing w:line="240" w:lineRule="auto"/>
              <w:jc w:val="center"/>
            </w:pPr>
          </w:p>
        </w:tc>
      </w:tr>
    </w:tbl>
    <w:p w:rsidR="00634AAF" w:rsidRDefault="00634AAF">
      <w:pPr>
        <w:pBdr>
          <w:top w:val="nil"/>
          <w:left w:val="nil"/>
          <w:bottom w:val="nil"/>
          <w:right w:val="nil"/>
          <w:between w:val="nil"/>
        </w:pBdr>
        <w:spacing w:line="240" w:lineRule="auto"/>
        <w:rPr>
          <w:b/>
          <w:highlight w:val="yellow"/>
          <w:u w:val="single"/>
        </w:rPr>
      </w:pPr>
    </w:p>
    <w:p w:rsidR="00634AAF" w:rsidRDefault="00634AAF">
      <w:pPr>
        <w:pBdr>
          <w:top w:val="nil"/>
          <w:left w:val="nil"/>
          <w:bottom w:val="nil"/>
          <w:right w:val="nil"/>
          <w:between w:val="nil"/>
        </w:pBdr>
        <w:spacing w:line="240" w:lineRule="auto"/>
        <w:rPr>
          <w:b/>
          <w:highlight w:val="yellow"/>
          <w:u w:val="single"/>
        </w:rPr>
      </w:pPr>
    </w:p>
    <w:p w:rsidR="00634AAF" w:rsidRDefault="004364B7">
      <w:pPr>
        <w:pBdr>
          <w:top w:val="nil"/>
          <w:left w:val="nil"/>
          <w:bottom w:val="nil"/>
          <w:right w:val="nil"/>
          <w:between w:val="nil"/>
        </w:pBdr>
        <w:spacing w:line="240" w:lineRule="auto"/>
        <w:rPr>
          <w:b/>
          <w:color w:val="000000"/>
        </w:rPr>
      </w:pPr>
      <w:r>
        <w:rPr>
          <w:b/>
          <w:color w:val="000000"/>
          <w:highlight w:val="yellow"/>
          <w:u w:val="single"/>
        </w:rPr>
        <w:t>ES</w:t>
      </w:r>
      <w:r>
        <w:rPr>
          <w:b/>
          <w:color w:val="000000"/>
          <w:highlight w:val="yellow"/>
        </w:rPr>
        <w:t>: COMPONENTES ANALÍTICOS</w:t>
      </w:r>
    </w:p>
    <w:p w:rsidR="00634AAF" w:rsidRPr="004364B7" w:rsidRDefault="004364B7">
      <w:pPr>
        <w:pBdr>
          <w:top w:val="nil"/>
          <w:left w:val="nil"/>
          <w:bottom w:val="nil"/>
          <w:right w:val="nil"/>
          <w:between w:val="nil"/>
        </w:pBdr>
        <w:spacing w:line="240" w:lineRule="auto"/>
        <w:rPr>
          <w:b/>
          <w:color w:val="000000"/>
          <w:lang w:val="pt-PT"/>
        </w:rPr>
      </w:pPr>
      <w:r w:rsidRPr="004364B7">
        <w:rPr>
          <w:b/>
          <w:color w:val="000000"/>
          <w:u w:val="single"/>
          <w:lang w:val="pt-PT"/>
        </w:rPr>
        <w:t>IT</w:t>
      </w:r>
      <w:r w:rsidRPr="004364B7">
        <w:rPr>
          <w:b/>
          <w:color w:val="000000"/>
          <w:lang w:val="pt-PT"/>
        </w:rPr>
        <w:t>: COMPONENTI ANALITICI</w:t>
      </w:r>
    </w:p>
    <w:p w:rsidR="00634AAF" w:rsidRPr="004364B7" w:rsidRDefault="004364B7">
      <w:pPr>
        <w:pBdr>
          <w:top w:val="nil"/>
          <w:left w:val="nil"/>
          <w:bottom w:val="nil"/>
          <w:right w:val="nil"/>
          <w:between w:val="nil"/>
        </w:pBdr>
        <w:spacing w:line="240" w:lineRule="auto"/>
        <w:rPr>
          <w:b/>
          <w:color w:val="000000"/>
          <w:lang w:val="pt-PT"/>
        </w:rPr>
      </w:pPr>
      <w:r w:rsidRPr="004364B7">
        <w:rPr>
          <w:b/>
          <w:color w:val="000000"/>
          <w:u w:val="single"/>
          <w:lang w:val="pt-PT"/>
        </w:rPr>
        <w:t>PT</w:t>
      </w:r>
      <w:r w:rsidRPr="004364B7">
        <w:rPr>
          <w:b/>
          <w:color w:val="000000"/>
          <w:lang w:val="pt-PT"/>
        </w:rPr>
        <w:t>: CONSTITUINTES ANALÍTICOS</w:t>
      </w:r>
    </w:p>
    <w:p w:rsidR="00634AAF" w:rsidRPr="004364B7" w:rsidRDefault="004364B7">
      <w:pPr>
        <w:pBdr>
          <w:top w:val="nil"/>
          <w:left w:val="nil"/>
          <w:bottom w:val="nil"/>
          <w:right w:val="nil"/>
          <w:between w:val="nil"/>
        </w:pBdr>
        <w:spacing w:line="240" w:lineRule="auto"/>
        <w:rPr>
          <w:b/>
          <w:color w:val="000000"/>
          <w:lang w:val="fr-FR"/>
        </w:rPr>
      </w:pPr>
      <w:proofErr w:type="gramStart"/>
      <w:r w:rsidRPr="004364B7">
        <w:rPr>
          <w:b/>
          <w:color w:val="000000"/>
          <w:u w:val="single"/>
          <w:lang w:val="fr-FR"/>
        </w:rPr>
        <w:t>FR</w:t>
      </w:r>
      <w:r w:rsidRPr="004364B7">
        <w:rPr>
          <w:b/>
          <w:color w:val="000000"/>
          <w:lang w:val="fr-FR"/>
        </w:rPr>
        <w:t>:</w:t>
      </w:r>
      <w:proofErr w:type="gramEnd"/>
      <w:r w:rsidRPr="004364B7">
        <w:rPr>
          <w:b/>
          <w:color w:val="000000"/>
          <w:lang w:val="fr-FR"/>
        </w:rPr>
        <w:t xml:space="preserve"> CONSTITUANTS ANALYTIQUES</w:t>
      </w:r>
    </w:p>
    <w:p w:rsidR="00634AAF" w:rsidRPr="004364B7" w:rsidRDefault="004364B7">
      <w:pPr>
        <w:pBdr>
          <w:top w:val="nil"/>
          <w:left w:val="nil"/>
          <w:bottom w:val="nil"/>
          <w:right w:val="nil"/>
          <w:between w:val="nil"/>
        </w:pBdr>
        <w:spacing w:line="240" w:lineRule="auto"/>
        <w:rPr>
          <w:b/>
          <w:color w:val="000000"/>
          <w:lang w:val="fr-FR"/>
        </w:rPr>
      </w:pPr>
      <w:proofErr w:type="gramStart"/>
      <w:r w:rsidRPr="004364B7">
        <w:rPr>
          <w:b/>
          <w:color w:val="000000"/>
          <w:u w:val="single"/>
          <w:lang w:val="fr-FR"/>
        </w:rPr>
        <w:t>EN</w:t>
      </w:r>
      <w:r w:rsidRPr="004364B7">
        <w:rPr>
          <w:b/>
          <w:color w:val="000000"/>
          <w:lang w:val="fr-FR"/>
        </w:rPr>
        <w:t>:</w:t>
      </w:r>
      <w:proofErr w:type="gramEnd"/>
      <w:r w:rsidRPr="004364B7">
        <w:rPr>
          <w:b/>
          <w:color w:val="000000"/>
          <w:lang w:val="fr-FR"/>
        </w:rPr>
        <w:t xml:space="preserve"> ANALYTICAL CONSTITUENTS</w:t>
      </w:r>
    </w:p>
    <w:p w:rsidR="00634AAF" w:rsidRPr="004364B7" w:rsidRDefault="004364B7">
      <w:pPr>
        <w:pBdr>
          <w:top w:val="nil"/>
          <w:left w:val="nil"/>
          <w:bottom w:val="nil"/>
          <w:right w:val="nil"/>
          <w:between w:val="nil"/>
        </w:pBdr>
        <w:spacing w:line="240" w:lineRule="auto"/>
        <w:rPr>
          <w:b/>
          <w:color w:val="000000"/>
          <w:lang w:val="fr-FR"/>
        </w:rPr>
      </w:pPr>
      <w:proofErr w:type="gramStart"/>
      <w:r w:rsidRPr="004364B7">
        <w:rPr>
          <w:b/>
          <w:color w:val="000000"/>
          <w:u w:val="single"/>
          <w:lang w:val="fr-FR"/>
        </w:rPr>
        <w:t>FL</w:t>
      </w:r>
      <w:r w:rsidRPr="004364B7">
        <w:rPr>
          <w:b/>
          <w:color w:val="000000"/>
          <w:lang w:val="fr-FR"/>
        </w:rPr>
        <w:t>:</w:t>
      </w:r>
      <w:proofErr w:type="gramEnd"/>
      <w:r w:rsidRPr="004364B7">
        <w:rPr>
          <w:b/>
          <w:color w:val="000000"/>
          <w:lang w:val="fr-FR"/>
        </w:rPr>
        <w:t xml:space="preserve"> ANALYTISCHE BESTANDDELEN</w:t>
      </w:r>
    </w:p>
    <w:p w:rsidR="00634AAF" w:rsidRPr="004364B7" w:rsidRDefault="004364B7">
      <w:pPr>
        <w:pBdr>
          <w:top w:val="nil"/>
          <w:left w:val="nil"/>
          <w:bottom w:val="nil"/>
          <w:right w:val="nil"/>
          <w:between w:val="nil"/>
        </w:pBdr>
        <w:spacing w:line="240" w:lineRule="auto"/>
        <w:rPr>
          <w:b/>
          <w:color w:val="000000"/>
          <w:lang w:val="fr-FR"/>
        </w:rPr>
      </w:pPr>
      <w:proofErr w:type="gramStart"/>
      <w:r w:rsidRPr="004364B7">
        <w:rPr>
          <w:b/>
          <w:color w:val="000000"/>
          <w:u w:val="single"/>
          <w:lang w:val="fr-FR"/>
        </w:rPr>
        <w:t>DE</w:t>
      </w:r>
      <w:r w:rsidRPr="004364B7">
        <w:rPr>
          <w:b/>
          <w:color w:val="000000"/>
          <w:lang w:val="fr-FR"/>
        </w:rPr>
        <w:t>:</w:t>
      </w:r>
      <w:proofErr w:type="gramEnd"/>
      <w:r w:rsidRPr="004364B7">
        <w:rPr>
          <w:b/>
          <w:color w:val="000000"/>
          <w:lang w:val="fr-FR"/>
        </w:rPr>
        <w:t xml:space="preserve"> ANALYTISCHE BESTANDTEILE</w:t>
      </w:r>
    </w:p>
    <w:p w:rsidR="00634AAF" w:rsidRPr="004364B7" w:rsidRDefault="004364B7">
      <w:pPr>
        <w:pBdr>
          <w:top w:val="nil"/>
          <w:left w:val="nil"/>
          <w:bottom w:val="nil"/>
          <w:right w:val="nil"/>
          <w:between w:val="nil"/>
        </w:pBdr>
        <w:spacing w:line="240" w:lineRule="auto"/>
        <w:rPr>
          <w:b/>
          <w:lang w:val="fr-FR"/>
        </w:rPr>
      </w:pPr>
      <w:proofErr w:type="gramStart"/>
      <w:r w:rsidRPr="004364B7">
        <w:rPr>
          <w:b/>
          <w:color w:val="000000"/>
          <w:u w:val="single"/>
          <w:lang w:val="fr-FR"/>
        </w:rPr>
        <w:t>RU</w:t>
      </w:r>
      <w:r w:rsidRPr="004364B7">
        <w:rPr>
          <w:b/>
          <w:color w:val="000000"/>
          <w:lang w:val="fr-FR"/>
        </w:rPr>
        <w:t>:</w:t>
      </w:r>
      <w:proofErr w:type="gramEnd"/>
      <w:r w:rsidRPr="004364B7">
        <w:rPr>
          <w:b/>
          <w:color w:val="FF0000"/>
          <w:lang w:val="fr-FR"/>
        </w:rPr>
        <w:t xml:space="preserve"> </w:t>
      </w:r>
      <w:r>
        <w:rPr>
          <w:b/>
        </w:rPr>
        <w:t>АНАЛИТИЧЕСКИЕ</w:t>
      </w:r>
      <w:r w:rsidRPr="004364B7">
        <w:rPr>
          <w:b/>
          <w:lang w:val="fr-FR"/>
        </w:rPr>
        <w:t xml:space="preserve"> </w:t>
      </w:r>
      <w:r>
        <w:rPr>
          <w:b/>
        </w:rPr>
        <w:t>КОМПОНЕНТЫ</w:t>
      </w:r>
    </w:p>
    <w:p w:rsidR="00634AAF" w:rsidRPr="004364B7" w:rsidRDefault="004364B7">
      <w:pPr>
        <w:pBdr>
          <w:top w:val="nil"/>
          <w:left w:val="nil"/>
          <w:bottom w:val="nil"/>
          <w:right w:val="nil"/>
          <w:between w:val="nil"/>
        </w:pBdr>
        <w:spacing w:line="240" w:lineRule="auto"/>
        <w:rPr>
          <w:b/>
          <w:color w:val="000000"/>
          <w:lang w:val="fr-FR"/>
        </w:rPr>
      </w:pPr>
      <w:proofErr w:type="gramStart"/>
      <w:r w:rsidRPr="004364B7">
        <w:rPr>
          <w:b/>
          <w:color w:val="000000"/>
          <w:u w:val="single"/>
          <w:lang w:val="fr-FR"/>
        </w:rPr>
        <w:t>GR</w:t>
      </w:r>
      <w:r w:rsidRPr="004364B7">
        <w:rPr>
          <w:b/>
          <w:color w:val="000000"/>
          <w:lang w:val="fr-FR"/>
        </w:rPr>
        <w:t>:</w:t>
      </w:r>
      <w:proofErr w:type="gramEnd"/>
      <w:r w:rsidRPr="004364B7">
        <w:rPr>
          <w:b/>
          <w:color w:val="000000"/>
          <w:lang w:val="fr-FR"/>
        </w:rPr>
        <w:t xml:space="preserve"> </w:t>
      </w:r>
      <w:r>
        <w:rPr>
          <w:b/>
          <w:color w:val="000000"/>
        </w:rPr>
        <w:t>ΑΝΑΛΥΤΙΚΑ</w:t>
      </w:r>
      <w:r w:rsidRPr="004364B7">
        <w:rPr>
          <w:b/>
          <w:color w:val="000000"/>
          <w:lang w:val="fr-FR"/>
        </w:rPr>
        <w:t xml:space="preserve"> </w:t>
      </w:r>
      <w:r>
        <w:rPr>
          <w:b/>
          <w:color w:val="000000"/>
        </w:rPr>
        <w:t>ΣΥΣΤΑΤΙΚΑ</w:t>
      </w:r>
      <w:r w:rsidRPr="004364B7">
        <w:rPr>
          <w:b/>
          <w:color w:val="000000"/>
          <w:lang w:val="fr-FR"/>
        </w:rPr>
        <w:t xml:space="preserve"> </w:t>
      </w:r>
      <w:r w:rsidRPr="004364B7">
        <w:rPr>
          <w:b/>
          <w:color w:val="000000"/>
          <w:lang w:val="fr-FR"/>
        </w:rPr>
        <w:br/>
      </w:r>
      <w:r w:rsidRPr="004364B7">
        <w:rPr>
          <w:b/>
          <w:color w:val="000000"/>
          <w:u w:val="single"/>
          <w:lang w:val="fr-FR"/>
        </w:rPr>
        <w:t>RO</w:t>
      </w:r>
      <w:r w:rsidRPr="004364B7">
        <w:rPr>
          <w:b/>
          <w:color w:val="000000"/>
          <w:lang w:val="fr-FR"/>
        </w:rPr>
        <w:t>: CONSTITUENȚI ANALITICI</w:t>
      </w:r>
    </w:p>
    <w:tbl>
      <w:tblPr>
        <w:tblStyle w:val="a3"/>
        <w:tblW w:w="8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5"/>
        <w:gridCol w:w="700"/>
      </w:tblGrid>
      <w:tr w:rsidR="00634AAF">
        <w:trPr>
          <w:trHeight w:val="480"/>
        </w:trPr>
        <w:tc>
          <w:tcPr>
            <w:tcW w:w="8275" w:type="dxa"/>
            <w:tcBorders>
              <w:top w:val="nil"/>
              <w:left w:val="nil"/>
            </w:tcBorders>
            <w:vAlign w:val="center"/>
          </w:tcPr>
          <w:p w:rsidR="00634AAF" w:rsidRPr="004364B7" w:rsidRDefault="004364B7">
            <w:pPr>
              <w:pBdr>
                <w:top w:val="nil"/>
                <w:left w:val="nil"/>
                <w:bottom w:val="nil"/>
                <w:right w:val="nil"/>
                <w:between w:val="nil"/>
              </w:pBdr>
              <w:tabs>
                <w:tab w:val="left" w:pos="6165"/>
              </w:tabs>
              <w:jc w:val="both"/>
              <w:rPr>
                <w:color w:val="000000"/>
                <w:lang w:val="fr-FR"/>
              </w:rPr>
            </w:pPr>
            <w:r w:rsidRPr="004364B7">
              <w:rPr>
                <w:color w:val="000000"/>
                <w:lang w:val="fr-FR"/>
              </w:rPr>
              <w:tab/>
            </w:r>
          </w:p>
        </w:tc>
        <w:tc>
          <w:tcPr>
            <w:tcW w:w="700" w:type="dxa"/>
            <w:shd w:val="clear" w:color="auto" w:fill="F2F2F2"/>
            <w:vAlign w:val="center"/>
          </w:tcPr>
          <w:p w:rsidR="00634AAF" w:rsidRDefault="004364B7">
            <w:pPr>
              <w:pBdr>
                <w:top w:val="nil"/>
                <w:left w:val="nil"/>
                <w:bottom w:val="nil"/>
                <w:right w:val="nil"/>
                <w:between w:val="nil"/>
              </w:pBdr>
              <w:jc w:val="center"/>
              <w:rPr>
                <w:b/>
                <w:color w:val="000000"/>
              </w:rPr>
            </w:pPr>
            <w:r>
              <w:rPr>
                <w:b/>
                <w:color w:val="000000"/>
              </w:rPr>
              <w:t>%</w:t>
            </w:r>
          </w:p>
        </w:tc>
      </w:tr>
      <w:tr w:rsidR="00634AAF">
        <w:trPr>
          <w:trHeight w:val="480"/>
        </w:trPr>
        <w:tc>
          <w:tcPr>
            <w:tcW w:w="8275" w:type="dxa"/>
            <w:vAlign w:val="center"/>
          </w:tcPr>
          <w:p w:rsidR="00634AAF" w:rsidRDefault="004364B7">
            <w:pPr>
              <w:pBdr>
                <w:top w:val="nil"/>
                <w:left w:val="nil"/>
                <w:bottom w:val="nil"/>
                <w:right w:val="nil"/>
                <w:between w:val="nil"/>
              </w:pBdr>
              <w:jc w:val="both"/>
              <w:rPr>
                <w:color w:val="000000"/>
              </w:rPr>
            </w:pPr>
            <w:r>
              <w:rPr>
                <w:color w:val="000000"/>
              </w:rPr>
              <w:t xml:space="preserve">Proteína bruta / Proteina grezza / Proteína bruta / Protéine brute / Crude protein / </w:t>
            </w:r>
            <w:r>
              <w:t>Ruw eiwit /</w:t>
            </w:r>
            <w:r>
              <w:rPr>
                <w:color w:val="000000"/>
              </w:rPr>
              <w:t xml:space="preserve"> Rohprotein / </w:t>
            </w:r>
            <w:r>
              <w:t>Сырой белок</w:t>
            </w:r>
            <w:r>
              <w:rPr>
                <w:color w:val="000000"/>
              </w:rPr>
              <w:t xml:space="preserve"> / Ακατέργαστη πρωτεΐνη / Proteine brute</w:t>
            </w:r>
          </w:p>
        </w:tc>
        <w:tc>
          <w:tcPr>
            <w:tcW w:w="700" w:type="dxa"/>
            <w:vAlign w:val="center"/>
          </w:tcPr>
          <w:p w:rsidR="00634AAF" w:rsidRDefault="004364B7">
            <w:pPr>
              <w:pBdr>
                <w:top w:val="nil"/>
                <w:left w:val="nil"/>
                <w:bottom w:val="nil"/>
                <w:right w:val="nil"/>
                <w:between w:val="nil"/>
              </w:pBdr>
              <w:jc w:val="center"/>
              <w:rPr>
                <w:color w:val="000000"/>
              </w:rPr>
            </w:pPr>
            <w:r>
              <w:t>26</w:t>
            </w:r>
          </w:p>
        </w:tc>
      </w:tr>
      <w:tr w:rsidR="00634AAF">
        <w:trPr>
          <w:trHeight w:val="480"/>
        </w:trPr>
        <w:tc>
          <w:tcPr>
            <w:tcW w:w="8275" w:type="dxa"/>
            <w:vAlign w:val="center"/>
          </w:tcPr>
          <w:p w:rsidR="00634AAF" w:rsidRDefault="004364B7">
            <w:pPr>
              <w:pBdr>
                <w:top w:val="nil"/>
                <w:left w:val="nil"/>
                <w:bottom w:val="nil"/>
                <w:right w:val="nil"/>
                <w:between w:val="nil"/>
              </w:pBdr>
              <w:jc w:val="both"/>
              <w:rPr>
                <w:color w:val="000000"/>
              </w:rPr>
            </w:pPr>
            <w:r>
              <w:rPr>
                <w:color w:val="000000"/>
              </w:rPr>
              <w:t xml:space="preserve">Grasa bruta / Grassi grezzi / Matéria gorda bruta / Matières grasses brutes / Crude fat / </w:t>
            </w:r>
            <w:r>
              <w:t>Ruw vet /</w:t>
            </w:r>
            <w:r>
              <w:rPr>
                <w:color w:val="000000"/>
              </w:rPr>
              <w:t xml:space="preserve"> Rohfett</w:t>
            </w:r>
            <w:r>
              <w:t xml:space="preserve"> </w:t>
            </w:r>
            <w:r>
              <w:rPr>
                <w:color w:val="000000"/>
              </w:rPr>
              <w:t>/ Содержание жиров / Ακατέργαστες λιπαρές ουσίες / Grăsimi brute</w:t>
            </w:r>
          </w:p>
        </w:tc>
        <w:tc>
          <w:tcPr>
            <w:tcW w:w="700" w:type="dxa"/>
            <w:vAlign w:val="center"/>
          </w:tcPr>
          <w:p w:rsidR="00634AAF" w:rsidRDefault="004364B7">
            <w:pPr>
              <w:pBdr>
                <w:top w:val="nil"/>
                <w:left w:val="nil"/>
                <w:bottom w:val="nil"/>
                <w:right w:val="nil"/>
                <w:between w:val="nil"/>
              </w:pBdr>
              <w:jc w:val="center"/>
              <w:rPr>
                <w:color w:val="000000"/>
              </w:rPr>
            </w:pPr>
            <w:r>
              <w:t>17</w:t>
            </w:r>
          </w:p>
        </w:tc>
      </w:tr>
      <w:tr w:rsidR="00634AAF">
        <w:trPr>
          <w:trHeight w:val="480"/>
        </w:trPr>
        <w:tc>
          <w:tcPr>
            <w:tcW w:w="8275" w:type="dxa"/>
            <w:vAlign w:val="center"/>
          </w:tcPr>
          <w:p w:rsidR="00634AAF" w:rsidRDefault="004364B7">
            <w:pPr>
              <w:pBdr>
                <w:top w:val="nil"/>
                <w:left w:val="nil"/>
                <w:bottom w:val="nil"/>
                <w:right w:val="nil"/>
                <w:between w:val="nil"/>
              </w:pBdr>
              <w:jc w:val="both"/>
              <w:rPr>
                <w:color w:val="000000"/>
              </w:rPr>
            </w:pPr>
            <w:r>
              <w:rPr>
                <w:color w:val="000000"/>
              </w:rPr>
              <w:t xml:space="preserve">Fibra bruta / Fibra grezza / Fibra bruta / Cellulose brute / Crude fibre / </w:t>
            </w:r>
            <w:r>
              <w:t>Ruwe</w:t>
            </w:r>
            <w:r>
              <w:t xml:space="preserve"> celstof / </w:t>
            </w:r>
            <w:r>
              <w:rPr>
                <w:color w:val="000000"/>
              </w:rPr>
              <w:t>Rohfaser / Cырые волокна / Ακατέργαστες ινώδεις ουσίες / Fibre brute</w:t>
            </w:r>
          </w:p>
        </w:tc>
        <w:tc>
          <w:tcPr>
            <w:tcW w:w="700" w:type="dxa"/>
            <w:vAlign w:val="center"/>
          </w:tcPr>
          <w:p w:rsidR="00634AAF" w:rsidRDefault="004364B7">
            <w:pPr>
              <w:pBdr>
                <w:top w:val="nil"/>
                <w:left w:val="nil"/>
                <w:bottom w:val="nil"/>
                <w:right w:val="nil"/>
                <w:between w:val="nil"/>
              </w:pBdr>
              <w:jc w:val="center"/>
              <w:rPr>
                <w:color w:val="000000"/>
              </w:rPr>
            </w:pPr>
            <w:r>
              <w:t>2,5</w:t>
            </w:r>
          </w:p>
        </w:tc>
      </w:tr>
      <w:tr w:rsidR="00634AAF">
        <w:trPr>
          <w:trHeight w:val="480"/>
        </w:trPr>
        <w:tc>
          <w:tcPr>
            <w:tcW w:w="8275" w:type="dxa"/>
            <w:vAlign w:val="center"/>
          </w:tcPr>
          <w:p w:rsidR="00634AAF" w:rsidRDefault="004364B7">
            <w:pPr>
              <w:pBdr>
                <w:top w:val="nil"/>
                <w:left w:val="nil"/>
                <w:bottom w:val="nil"/>
                <w:right w:val="nil"/>
                <w:between w:val="nil"/>
              </w:pBdr>
              <w:jc w:val="both"/>
              <w:rPr>
                <w:color w:val="000000"/>
              </w:rPr>
            </w:pPr>
            <w:r>
              <w:rPr>
                <w:color w:val="000000"/>
              </w:rPr>
              <w:t xml:space="preserve">Ceniza bruta / Ceneri grezze / Cinza bruta / Cendres brutes / Crude ash / </w:t>
            </w:r>
            <w:r>
              <w:t>Ruwe as /</w:t>
            </w:r>
            <w:r>
              <w:rPr>
                <w:color w:val="000000"/>
              </w:rPr>
              <w:t xml:space="preserve"> Rohasche / </w:t>
            </w:r>
            <w:r>
              <w:t>Неорганические веществa</w:t>
            </w:r>
            <w:r>
              <w:rPr>
                <w:color w:val="000000"/>
              </w:rPr>
              <w:t xml:space="preserve"> / Ακατέργαστη τέφρα / Cenușă brută</w:t>
            </w:r>
          </w:p>
        </w:tc>
        <w:tc>
          <w:tcPr>
            <w:tcW w:w="700" w:type="dxa"/>
            <w:vAlign w:val="center"/>
          </w:tcPr>
          <w:p w:rsidR="00634AAF" w:rsidRDefault="004364B7">
            <w:pPr>
              <w:pBdr>
                <w:top w:val="nil"/>
                <w:left w:val="nil"/>
                <w:bottom w:val="nil"/>
                <w:right w:val="nil"/>
                <w:between w:val="nil"/>
              </w:pBdr>
              <w:jc w:val="center"/>
              <w:rPr>
                <w:color w:val="000000"/>
              </w:rPr>
            </w:pPr>
            <w:r>
              <w:t>7,0</w:t>
            </w:r>
          </w:p>
        </w:tc>
      </w:tr>
      <w:tr w:rsidR="00634AAF">
        <w:trPr>
          <w:trHeight w:val="520"/>
        </w:trPr>
        <w:tc>
          <w:tcPr>
            <w:tcW w:w="8275" w:type="dxa"/>
            <w:vAlign w:val="center"/>
          </w:tcPr>
          <w:p w:rsidR="00634AAF" w:rsidRDefault="004364B7">
            <w:pPr>
              <w:pBdr>
                <w:top w:val="nil"/>
                <w:left w:val="nil"/>
                <w:bottom w:val="nil"/>
                <w:right w:val="nil"/>
                <w:between w:val="nil"/>
              </w:pBdr>
              <w:jc w:val="both"/>
              <w:rPr>
                <w:color w:val="000000"/>
              </w:rPr>
            </w:pPr>
            <w:r>
              <w:lastRenderedPageBreak/>
              <w:t xml:space="preserve">Magnesio / Magnesio / Magnésio / Magnésium / Magnesium / Magnesium / Magnesium / Магний / Μαγνήσιο / Magneziu </w:t>
            </w:r>
          </w:p>
        </w:tc>
        <w:tc>
          <w:tcPr>
            <w:tcW w:w="700" w:type="dxa"/>
            <w:vAlign w:val="center"/>
          </w:tcPr>
          <w:p w:rsidR="00634AAF" w:rsidRDefault="004364B7">
            <w:pPr>
              <w:pBdr>
                <w:top w:val="nil"/>
                <w:left w:val="nil"/>
                <w:bottom w:val="nil"/>
                <w:right w:val="nil"/>
                <w:between w:val="nil"/>
              </w:pBdr>
              <w:jc w:val="center"/>
            </w:pPr>
            <w:r>
              <w:t>0,1</w:t>
            </w:r>
          </w:p>
        </w:tc>
      </w:tr>
      <w:tr w:rsidR="00634AAF">
        <w:trPr>
          <w:trHeight w:val="480"/>
        </w:trPr>
        <w:tc>
          <w:tcPr>
            <w:tcW w:w="8275" w:type="dxa"/>
            <w:vAlign w:val="center"/>
          </w:tcPr>
          <w:p w:rsidR="00634AAF" w:rsidRDefault="004364B7">
            <w:pPr>
              <w:pBdr>
                <w:top w:val="nil"/>
                <w:left w:val="nil"/>
                <w:bottom w:val="nil"/>
                <w:right w:val="nil"/>
                <w:between w:val="nil"/>
              </w:pBdr>
              <w:jc w:val="both"/>
              <w:rPr>
                <w:color w:val="000000"/>
              </w:rPr>
            </w:pPr>
            <w:r>
              <w:rPr>
                <w:color w:val="000000"/>
              </w:rPr>
              <w:t>Omega 3 / Omega 3 / Ómega 3 / Oméga-3 / Omega 3 / Omega 3 / Omega 3 / Омега-3 / Ω-3 / Omega 3</w:t>
            </w:r>
          </w:p>
        </w:tc>
        <w:tc>
          <w:tcPr>
            <w:tcW w:w="700" w:type="dxa"/>
            <w:vAlign w:val="center"/>
          </w:tcPr>
          <w:p w:rsidR="00634AAF" w:rsidRDefault="004364B7">
            <w:pPr>
              <w:pBdr>
                <w:top w:val="nil"/>
                <w:left w:val="nil"/>
                <w:bottom w:val="nil"/>
                <w:right w:val="nil"/>
                <w:between w:val="nil"/>
              </w:pBdr>
              <w:jc w:val="center"/>
              <w:rPr>
                <w:color w:val="000000"/>
              </w:rPr>
            </w:pPr>
            <w:r>
              <w:t>0,2</w:t>
            </w:r>
          </w:p>
        </w:tc>
      </w:tr>
      <w:tr w:rsidR="00634AAF">
        <w:trPr>
          <w:trHeight w:val="480"/>
        </w:trPr>
        <w:tc>
          <w:tcPr>
            <w:tcW w:w="8275" w:type="dxa"/>
            <w:vAlign w:val="center"/>
          </w:tcPr>
          <w:p w:rsidR="00634AAF" w:rsidRDefault="004364B7">
            <w:pPr>
              <w:pBdr>
                <w:top w:val="nil"/>
                <w:left w:val="nil"/>
                <w:bottom w:val="nil"/>
                <w:right w:val="nil"/>
                <w:between w:val="nil"/>
              </w:pBdr>
              <w:jc w:val="both"/>
              <w:rPr>
                <w:color w:val="000000"/>
              </w:rPr>
            </w:pPr>
            <w:r>
              <w:rPr>
                <w:color w:val="000000"/>
              </w:rPr>
              <w:t>Omega 6 / Omega 6 / Ómega 6 / Oméga-6 / Omega 6 / Omega 6 / Omega 6 / Омега-6 / Ω-6 / Omega 6</w:t>
            </w:r>
          </w:p>
        </w:tc>
        <w:tc>
          <w:tcPr>
            <w:tcW w:w="700" w:type="dxa"/>
            <w:vAlign w:val="center"/>
          </w:tcPr>
          <w:p w:rsidR="00634AAF" w:rsidRDefault="004364B7">
            <w:pPr>
              <w:pBdr>
                <w:top w:val="nil"/>
                <w:left w:val="nil"/>
                <w:bottom w:val="nil"/>
                <w:right w:val="nil"/>
                <w:between w:val="nil"/>
              </w:pBdr>
              <w:jc w:val="center"/>
              <w:rPr>
                <w:color w:val="000000"/>
              </w:rPr>
            </w:pPr>
            <w:r>
              <w:t>2,6</w:t>
            </w:r>
          </w:p>
        </w:tc>
      </w:tr>
    </w:tbl>
    <w:p w:rsidR="00634AAF" w:rsidRDefault="00634AAF">
      <w:pPr>
        <w:pBdr>
          <w:top w:val="nil"/>
          <w:left w:val="nil"/>
          <w:bottom w:val="nil"/>
          <w:right w:val="nil"/>
          <w:between w:val="nil"/>
        </w:pBdr>
        <w:spacing w:line="240" w:lineRule="auto"/>
        <w:jc w:val="both"/>
        <w:rPr>
          <w:color w:val="000000"/>
          <w:u w:val="single"/>
        </w:rPr>
      </w:pPr>
    </w:p>
    <w:p w:rsidR="00634AAF" w:rsidRDefault="004364B7">
      <w:pPr>
        <w:spacing w:line="240" w:lineRule="auto"/>
        <w:jc w:val="both"/>
      </w:pPr>
      <w:r>
        <w:rPr>
          <w:u w:val="single"/>
        </w:rPr>
        <w:t>ES</w:t>
      </w:r>
      <w:r>
        <w:t xml:space="preserve">: </w:t>
      </w:r>
      <w:r>
        <w:rPr>
          <w:highlight w:val="white"/>
        </w:rPr>
        <w:t>ENERGÍA METABOLIZABLE 3920 kcal/kg</w:t>
      </w:r>
    </w:p>
    <w:p w:rsidR="00634AAF" w:rsidRDefault="004364B7">
      <w:pPr>
        <w:spacing w:line="240" w:lineRule="auto"/>
        <w:jc w:val="both"/>
      </w:pPr>
      <w:r>
        <w:rPr>
          <w:u w:val="single"/>
        </w:rPr>
        <w:t>IT</w:t>
      </w:r>
      <w:r>
        <w:t xml:space="preserve">: </w:t>
      </w:r>
      <w:r>
        <w:rPr>
          <w:highlight w:val="white"/>
        </w:rPr>
        <w:t>ENERGIA METABOLIZZABILE 3920 kcal/kg</w:t>
      </w:r>
    </w:p>
    <w:p w:rsidR="00634AAF" w:rsidRDefault="004364B7">
      <w:pPr>
        <w:spacing w:line="240" w:lineRule="auto"/>
        <w:jc w:val="both"/>
      </w:pPr>
      <w:r>
        <w:rPr>
          <w:u w:val="single"/>
        </w:rPr>
        <w:t>PT</w:t>
      </w:r>
      <w:r>
        <w:t xml:space="preserve">: </w:t>
      </w:r>
      <w:r>
        <w:rPr>
          <w:highlight w:val="white"/>
        </w:rPr>
        <w:t>ENERGIA METABOLIZÁVEL 3920 kcal/kg</w:t>
      </w:r>
    </w:p>
    <w:p w:rsidR="00634AAF" w:rsidRDefault="004364B7">
      <w:pPr>
        <w:spacing w:line="240" w:lineRule="auto"/>
        <w:jc w:val="both"/>
        <w:rPr>
          <w:highlight w:val="white"/>
        </w:rPr>
      </w:pPr>
      <w:r>
        <w:rPr>
          <w:u w:val="single"/>
        </w:rPr>
        <w:t>FR</w:t>
      </w:r>
      <w:r>
        <w:t xml:space="preserve">: </w:t>
      </w:r>
      <w:r>
        <w:rPr>
          <w:highlight w:val="white"/>
        </w:rPr>
        <w:t>ÉNERGIE MÉTABOLISABLE 3920 kcal/kg</w:t>
      </w:r>
    </w:p>
    <w:p w:rsidR="00634AAF" w:rsidRDefault="004364B7">
      <w:pPr>
        <w:spacing w:line="240" w:lineRule="auto"/>
      </w:pPr>
      <w:r>
        <w:rPr>
          <w:u w:val="single"/>
        </w:rPr>
        <w:t>EN</w:t>
      </w:r>
      <w:r>
        <w:t>: METABOLIZABLE ENERGY: 3920 kcal/kg</w:t>
      </w:r>
    </w:p>
    <w:p w:rsidR="00634AAF" w:rsidRDefault="004364B7">
      <w:pPr>
        <w:spacing w:line="240" w:lineRule="auto"/>
        <w:rPr>
          <w:highlight w:val="white"/>
        </w:rPr>
      </w:pPr>
      <w:r>
        <w:rPr>
          <w:u w:val="single"/>
        </w:rPr>
        <w:t>FL</w:t>
      </w:r>
      <w:r>
        <w:t xml:space="preserve">: </w:t>
      </w:r>
      <w:r>
        <w:rPr>
          <w:highlight w:val="white"/>
        </w:rPr>
        <w:t>METABOLISEERBARE ENERGIE 3920 kcal/kg</w:t>
      </w:r>
    </w:p>
    <w:p w:rsidR="00634AAF" w:rsidRDefault="00634AAF">
      <w:pPr>
        <w:spacing w:line="240" w:lineRule="auto"/>
        <w:rPr>
          <w:highlight w:val="white"/>
        </w:rPr>
      </w:pPr>
    </w:p>
    <w:p w:rsidR="00634AAF" w:rsidRDefault="00634AAF">
      <w:pPr>
        <w:pBdr>
          <w:top w:val="nil"/>
          <w:left w:val="nil"/>
          <w:bottom w:val="nil"/>
          <w:right w:val="nil"/>
          <w:between w:val="nil"/>
        </w:pBdr>
        <w:spacing w:line="240" w:lineRule="auto"/>
        <w:jc w:val="both"/>
        <w:rPr>
          <w:b/>
          <w:highlight w:val="yellow"/>
        </w:rPr>
      </w:pPr>
    </w:p>
    <w:p w:rsidR="00634AAF" w:rsidRDefault="00634AAF">
      <w:pPr>
        <w:pBdr>
          <w:top w:val="nil"/>
          <w:left w:val="nil"/>
          <w:bottom w:val="nil"/>
          <w:right w:val="nil"/>
          <w:between w:val="nil"/>
        </w:pBdr>
        <w:spacing w:line="240" w:lineRule="auto"/>
        <w:jc w:val="both"/>
        <w:rPr>
          <w:b/>
          <w:highlight w:val="yellow"/>
        </w:rPr>
      </w:pPr>
    </w:p>
    <w:p w:rsidR="00634AAF" w:rsidRDefault="004364B7">
      <w:pPr>
        <w:pBdr>
          <w:top w:val="nil"/>
          <w:left w:val="nil"/>
          <w:bottom w:val="nil"/>
          <w:right w:val="nil"/>
          <w:between w:val="nil"/>
        </w:pBdr>
        <w:spacing w:line="240" w:lineRule="auto"/>
        <w:jc w:val="both"/>
        <w:rPr>
          <w:b/>
          <w:color w:val="000000"/>
        </w:rPr>
      </w:pPr>
      <w:r>
        <w:rPr>
          <w:b/>
          <w:color w:val="000000"/>
          <w:highlight w:val="yellow"/>
        </w:rPr>
        <w:t>PESO:</w:t>
      </w:r>
    </w:p>
    <w:p w:rsidR="00634AAF" w:rsidRDefault="004364B7">
      <w:pPr>
        <w:pBdr>
          <w:top w:val="nil"/>
          <w:left w:val="nil"/>
          <w:bottom w:val="nil"/>
          <w:right w:val="nil"/>
          <w:between w:val="nil"/>
        </w:pBdr>
        <w:spacing w:line="240" w:lineRule="auto"/>
        <w:jc w:val="both"/>
        <w:rPr>
          <w:color w:val="000000"/>
        </w:rPr>
      </w:pPr>
      <w:r>
        <w:rPr>
          <w:color w:val="000000"/>
          <w:u w:val="single"/>
        </w:rPr>
        <w:t>ES</w:t>
      </w:r>
      <w:r>
        <w:rPr>
          <w:color w:val="000000"/>
        </w:rPr>
        <w:t>: Peso neto:</w:t>
      </w:r>
    </w:p>
    <w:p w:rsidR="00634AAF" w:rsidRDefault="004364B7">
      <w:pPr>
        <w:pBdr>
          <w:top w:val="nil"/>
          <w:left w:val="nil"/>
          <w:bottom w:val="nil"/>
          <w:right w:val="nil"/>
          <w:between w:val="nil"/>
        </w:pBdr>
        <w:spacing w:line="240" w:lineRule="auto"/>
        <w:jc w:val="both"/>
        <w:rPr>
          <w:color w:val="000000"/>
        </w:rPr>
      </w:pPr>
      <w:r>
        <w:rPr>
          <w:color w:val="000000"/>
          <w:u w:val="single"/>
        </w:rPr>
        <w:t>IT</w:t>
      </w:r>
      <w:r>
        <w:rPr>
          <w:color w:val="000000"/>
        </w:rPr>
        <w:t>: Peso netto:</w:t>
      </w:r>
    </w:p>
    <w:p w:rsidR="00634AAF" w:rsidRDefault="004364B7">
      <w:pPr>
        <w:pBdr>
          <w:top w:val="nil"/>
          <w:left w:val="nil"/>
          <w:bottom w:val="nil"/>
          <w:right w:val="nil"/>
          <w:between w:val="nil"/>
        </w:pBdr>
        <w:spacing w:line="240" w:lineRule="auto"/>
        <w:jc w:val="both"/>
        <w:rPr>
          <w:color w:val="000000"/>
        </w:rPr>
      </w:pPr>
      <w:r>
        <w:rPr>
          <w:color w:val="000000"/>
          <w:u w:val="single"/>
        </w:rPr>
        <w:t>PT</w:t>
      </w:r>
      <w:r>
        <w:rPr>
          <w:color w:val="000000"/>
        </w:rPr>
        <w:t>: Peso líquido:</w:t>
      </w:r>
    </w:p>
    <w:p w:rsidR="00634AAF" w:rsidRDefault="004364B7">
      <w:pPr>
        <w:pBdr>
          <w:top w:val="nil"/>
          <w:left w:val="nil"/>
          <w:bottom w:val="nil"/>
          <w:right w:val="nil"/>
          <w:between w:val="nil"/>
        </w:pBdr>
        <w:spacing w:line="240" w:lineRule="auto"/>
        <w:rPr>
          <w:color w:val="000000"/>
        </w:rPr>
      </w:pPr>
      <w:r>
        <w:rPr>
          <w:color w:val="000000"/>
          <w:u w:val="single"/>
        </w:rPr>
        <w:t xml:space="preserve">FR: </w:t>
      </w:r>
      <w:r>
        <w:rPr>
          <w:color w:val="000000"/>
        </w:rPr>
        <w:t>Poids net:</w:t>
      </w:r>
    </w:p>
    <w:p w:rsidR="00634AAF" w:rsidRDefault="004364B7">
      <w:pPr>
        <w:pBdr>
          <w:top w:val="nil"/>
          <w:left w:val="nil"/>
          <w:bottom w:val="nil"/>
          <w:right w:val="nil"/>
          <w:between w:val="nil"/>
        </w:pBdr>
        <w:spacing w:line="240" w:lineRule="auto"/>
        <w:rPr>
          <w:color w:val="000000"/>
        </w:rPr>
      </w:pPr>
      <w:r>
        <w:rPr>
          <w:color w:val="000000"/>
          <w:u w:val="single"/>
        </w:rPr>
        <w:t>EN</w:t>
      </w:r>
      <w:r>
        <w:rPr>
          <w:color w:val="000000"/>
        </w:rPr>
        <w:t>: Net Weight:</w:t>
      </w:r>
    </w:p>
    <w:p w:rsidR="00634AAF" w:rsidRDefault="004364B7">
      <w:pPr>
        <w:pBdr>
          <w:top w:val="nil"/>
          <w:left w:val="nil"/>
          <w:bottom w:val="nil"/>
          <w:right w:val="nil"/>
          <w:between w:val="nil"/>
        </w:pBdr>
        <w:spacing w:line="240" w:lineRule="auto"/>
        <w:rPr>
          <w:color w:val="000000"/>
        </w:rPr>
      </w:pPr>
      <w:r>
        <w:rPr>
          <w:color w:val="000000"/>
          <w:u w:val="single"/>
        </w:rPr>
        <w:t>FL</w:t>
      </w:r>
      <w:r>
        <w:rPr>
          <w:color w:val="000000"/>
        </w:rPr>
        <w:t>: Nettogewicht:</w:t>
      </w:r>
    </w:p>
    <w:p w:rsidR="00634AAF" w:rsidRDefault="00634AAF">
      <w:pPr>
        <w:jc w:val="both"/>
        <w:rPr>
          <w:b/>
          <w:sz w:val="28"/>
          <w:szCs w:val="28"/>
          <w:u w:val="single"/>
        </w:rPr>
      </w:pPr>
    </w:p>
    <w:p w:rsidR="00634AAF" w:rsidRDefault="00634AAF">
      <w:pPr>
        <w:spacing w:line="240" w:lineRule="auto"/>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634AAF">
      <w:pPr>
        <w:jc w:val="both"/>
        <w:rPr>
          <w:b/>
          <w:sz w:val="28"/>
          <w:szCs w:val="28"/>
          <w:u w:val="single"/>
        </w:rPr>
      </w:pPr>
    </w:p>
    <w:p w:rsidR="00634AAF" w:rsidRDefault="004364B7">
      <w:pPr>
        <w:jc w:val="both"/>
        <w:rPr>
          <w:b/>
          <w:sz w:val="28"/>
          <w:szCs w:val="28"/>
          <w:u w:val="single"/>
        </w:rPr>
      </w:pPr>
      <w:r>
        <w:rPr>
          <w:b/>
          <w:sz w:val="28"/>
          <w:szCs w:val="28"/>
          <w:u w:val="single"/>
        </w:rPr>
        <w:t>BOP - SIDE 2:</w:t>
      </w:r>
    </w:p>
    <w:p w:rsidR="00634AAF" w:rsidRDefault="00634AAF">
      <w:pPr>
        <w:pBdr>
          <w:top w:val="nil"/>
          <w:left w:val="nil"/>
          <w:bottom w:val="nil"/>
          <w:right w:val="nil"/>
          <w:between w:val="nil"/>
        </w:pBdr>
        <w:spacing w:line="240" w:lineRule="auto"/>
        <w:jc w:val="both"/>
        <w:rPr>
          <w:b/>
          <w:color w:val="000000"/>
        </w:rPr>
      </w:pPr>
    </w:p>
    <w:p w:rsidR="00634AAF" w:rsidRDefault="00634AAF">
      <w:pPr>
        <w:pBdr>
          <w:top w:val="nil"/>
          <w:left w:val="nil"/>
          <w:bottom w:val="nil"/>
          <w:right w:val="nil"/>
          <w:between w:val="nil"/>
        </w:pBdr>
        <w:spacing w:line="240" w:lineRule="auto"/>
        <w:jc w:val="both"/>
        <w:rPr>
          <w:b/>
          <w:color w:val="000000"/>
        </w:rPr>
      </w:pPr>
    </w:p>
    <w:p w:rsidR="00634AAF" w:rsidRDefault="004364B7">
      <w:pPr>
        <w:pBdr>
          <w:top w:val="nil"/>
          <w:left w:val="nil"/>
          <w:bottom w:val="nil"/>
          <w:right w:val="nil"/>
          <w:between w:val="nil"/>
        </w:pBdr>
        <w:spacing w:line="240" w:lineRule="auto"/>
        <w:jc w:val="both"/>
        <w:rPr>
          <w:b/>
          <w:color w:val="0070C0"/>
        </w:rPr>
      </w:pPr>
      <w:r>
        <w:rPr>
          <w:b/>
          <w:color w:val="0070C0"/>
          <w:u w:val="single"/>
        </w:rPr>
        <w:t>ES</w:t>
      </w:r>
      <w:r>
        <w:rPr>
          <w:b/>
          <w:color w:val="0070C0"/>
        </w:rPr>
        <w:t>: ALIMENTO COMPLETO Y EQUILIBRADO PARA PERROS ADULTOS DE TAMAÑO MEDIANO / GRANDE</w:t>
      </w:r>
    </w:p>
    <w:p w:rsidR="00634AAF" w:rsidRDefault="00634AAF">
      <w:pPr>
        <w:pBdr>
          <w:top w:val="nil"/>
          <w:left w:val="nil"/>
          <w:bottom w:val="nil"/>
          <w:right w:val="nil"/>
          <w:between w:val="nil"/>
        </w:pBdr>
        <w:spacing w:line="240" w:lineRule="auto"/>
        <w:jc w:val="both"/>
        <w:rPr>
          <w:b/>
          <w:color w:val="0070C0"/>
        </w:rPr>
      </w:pPr>
    </w:p>
    <w:p w:rsidR="00634AAF" w:rsidRDefault="004364B7">
      <w:pPr>
        <w:pBdr>
          <w:top w:val="nil"/>
          <w:left w:val="nil"/>
          <w:bottom w:val="nil"/>
          <w:right w:val="nil"/>
          <w:between w:val="nil"/>
        </w:pBdr>
        <w:spacing w:line="240" w:lineRule="auto"/>
        <w:jc w:val="both"/>
        <w:rPr>
          <w:color w:val="000000"/>
        </w:rPr>
      </w:pPr>
      <w:r>
        <w:rPr>
          <w:b/>
          <w:color w:val="000000"/>
        </w:rPr>
        <w:t>COMPOSICIÓN:</w:t>
      </w:r>
      <w:r>
        <w:rPr>
          <w:color w:val="000000"/>
        </w:rPr>
        <w:t xml:space="preserve"> </w:t>
      </w:r>
      <w:r>
        <w:t>Pollo (18%), arroz (10%), maíz entero (8%), trigo integral (7%), proteínas deshidratadas de ave, grasa de origen animal, proteína de maíz, guisantes deshidratados (6%), proteínas deshidratadas de cerdo, cebada integral (4%), harina de maíz, proteínas anima</w:t>
      </w:r>
      <w:r>
        <w:t>les hidrolizadas, proteínas deshidratadas de buey, pulpa de remolacha, proteína de soja, sustancias minerales, aceite de pescado, inulina (0,7%), zanahoria deshidratada (0,5%, equivalente a un 4% de zanahoria fresca), membrana de huevo (fuente de colágeno,</w:t>
      </w:r>
      <w:r>
        <w:t xml:space="preserve"> 0,01%).</w:t>
      </w:r>
    </w:p>
    <w:p w:rsidR="00634AAF" w:rsidRDefault="00634AAF">
      <w:pPr>
        <w:pBdr>
          <w:top w:val="nil"/>
          <w:left w:val="nil"/>
          <w:bottom w:val="nil"/>
          <w:right w:val="nil"/>
          <w:between w:val="nil"/>
        </w:pBdr>
        <w:spacing w:line="240" w:lineRule="auto"/>
        <w:jc w:val="both"/>
        <w:rPr>
          <w:color w:val="000000"/>
        </w:rPr>
      </w:pPr>
    </w:p>
    <w:p w:rsidR="00634AAF" w:rsidRPr="004364B7" w:rsidRDefault="004364B7">
      <w:pPr>
        <w:pBdr>
          <w:top w:val="nil"/>
          <w:left w:val="nil"/>
          <w:bottom w:val="nil"/>
          <w:right w:val="nil"/>
          <w:between w:val="nil"/>
        </w:pBdr>
        <w:spacing w:line="240" w:lineRule="auto"/>
        <w:jc w:val="both"/>
        <w:rPr>
          <w:color w:val="000000"/>
          <w:highlight w:val="red"/>
          <w:lang w:val="pt-PT"/>
        </w:rPr>
      </w:pPr>
      <w:r w:rsidRPr="004364B7">
        <w:rPr>
          <w:b/>
          <w:color w:val="000000"/>
          <w:lang w:val="pt-PT"/>
        </w:rPr>
        <w:t>ADITIVOS/</w:t>
      </w:r>
      <w:r w:rsidRPr="004364B7">
        <w:rPr>
          <w:b/>
          <w:lang w:val="pt-PT"/>
        </w:rPr>
        <w:t>kg</w:t>
      </w:r>
      <w:r w:rsidRPr="004364B7">
        <w:rPr>
          <w:b/>
          <w:color w:val="000000"/>
          <w:lang w:val="pt-PT"/>
        </w:rPr>
        <w:t>. Aditivos Nutricionales:</w:t>
      </w:r>
      <w:r w:rsidRPr="004364B7">
        <w:rPr>
          <w:color w:val="000000"/>
          <w:lang w:val="pt-PT"/>
        </w:rPr>
        <w:t xml:space="preserve"> </w:t>
      </w:r>
      <w:r w:rsidRPr="004364B7">
        <w:rPr>
          <w:lang w:val="pt-PT"/>
        </w:rPr>
        <w:t>Vitamina A 27000 UI, Vitamina D</w:t>
      </w:r>
      <w:r w:rsidRPr="004364B7">
        <w:rPr>
          <w:vertAlign w:val="subscript"/>
          <w:lang w:val="pt-PT"/>
        </w:rPr>
        <w:t>3</w:t>
      </w:r>
      <w:r w:rsidRPr="004364B7">
        <w:rPr>
          <w:lang w:val="pt-PT"/>
        </w:rPr>
        <w:t xml:space="preserve"> 1800 UI, Vitamina E 400</w:t>
      </w:r>
      <w:r w:rsidRPr="004364B7">
        <w:rPr>
          <w:b/>
          <w:lang w:val="pt-PT"/>
        </w:rPr>
        <w:t xml:space="preserve"> </w:t>
      </w:r>
      <w:r w:rsidRPr="004364B7">
        <w:rPr>
          <w:lang w:val="pt-PT"/>
        </w:rPr>
        <w:t>mg, Vitamina C 70</w:t>
      </w:r>
      <w:r w:rsidRPr="004364B7">
        <w:rPr>
          <w:b/>
          <w:lang w:val="pt-PT"/>
        </w:rPr>
        <w:t xml:space="preserve"> </w:t>
      </w:r>
      <w:r w:rsidRPr="004364B7">
        <w:rPr>
          <w:lang w:val="pt-PT"/>
        </w:rPr>
        <w:t>mg, Biotina 0,8</w:t>
      </w:r>
      <w:r w:rsidRPr="004364B7">
        <w:rPr>
          <w:b/>
          <w:lang w:val="pt-PT"/>
        </w:rPr>
        <w:t xml:space="preserve"> </w:t>
      </w:r>
      <w:r w:rsidRPr="004364B7">
        <w:rPr>
          <w:lang w:val="pt-PT"/>
        </w:rPr>
        <w:t>mg; Sulfato de hierro(II) monohidratado 260</w:t>
      </w:r>
      <w:r w:rsidRPr="004364B7">
        <w:rPr>
          <w:b/>
          <w:lang w:val="pt-PT"/>
        </w:rPr>
        <w:t xml:space="preserve"> </w:t>
      </w:r>
      <w:r w:rsidRPr="004364B7">
        <w:rPr>
          <w:lang w:val="pt-PT"/>
        </w:rPr>
        <w:t>mg (Fe: 86</w:t>
      </w:r>
      <w:r w:rsidRPr="004364B7">
        <w:rPr>
          <w:b/>
          <w:lang w:val="pt-PT"/>
        </w:rPr>
        <w:t xml:space="preserve"> </w:t>
      </w:r>
      <w:r w:rsidRPr="004364B7">
        <w:rPr>
          <w:lang w:val="pt-PT"/>
        </w:rPr>
        <w:t>mg), Yoduro de potasio 1,9</w:t>
      </w:r>
      <w:r w:rsidRPr="004364B7">
        <w:rPr>
          <w:b/>
          <w:lang w:val="pt-PT"/>
        </w:rPr>
        <w:t xml:space="preserve"> </w:t>
      </w:r>
      <w:r w:rsidRPr="004364B7">
        <w:rPr>
          <w:lang w:val="pt-PT"/>
        </w:rPr>
        <w:t>mg (I: 1,4</w:t>
      </w:r>
      <w:r w:rsidRPr="004364B7">
        <w:rPr>
          <w:b/>
          <w:lang w:val="pt-PT"/>
        </w:rPr>
        <w:t xml:space="preserve"> </w:t>
      </w:r>
      <w:r w:rsidRPr="004364B7">
        <w:rPr>
          <w:lang w:val="pt-PT"/>
        </w:rPr>
        <w:t>mg), Sulfato de cobre(II)</w:t>
      </w:r>
      <w:r w:rsidRPr="004364B7">
        <w:rPr>
          <w:lang w:val="pt-PT"/>
        </w:rPr>
        <w:t xml:space="preserve"> pentahidratado 33</w:t>
      </w:r>
      <w:r w:rsidRPr="004364B7">
        <w:rPr>
          <w:b/>
          <w:lang w:val="pt-PT"/>
        </w:rPr>
        <w:t xml:space="preserve"> </w:t>
      </w:r>
      <w:r w:rsidRPr="004364B7">
        <w:rPr>
          <w:lang w:val="pt-PT"/>
        </w:rPr>
        <w:t>mg (Cu: 8,8</w:t>
      </w:r>
      <w:r w:rsidRPr="004364B7">
        <w:rPr>
          <w:b/>
          <w:lang w:val="pt-PT"/>
        </w:rPr>
        <w:t xml:space="preserve"> </w:t>
      </w:r>
      <w:r w:rsidRPr="004364B7">
        <w:rPr>
          <w:lang w:val="pt-PT"/>
        </w:rPr>
        <w:t>mg), Sulfato de manganeso monohidratado 123</w:t>
      </w:r>
      <w:r w:rsidRPr="004364B7">
        <w:rPr>
          <w:b/>
          <w:lang w:val="pt-PT"/>
        </w:rPr>
        <w:t xml:space="preserve"> </w:t>
      </w:r>
      <w:r w:rsidRPr="004364B7">
        <w:rPr>
          <w:lang w:val="pt-PT"/>
        </w:rPr>
        <w:t>mg (Mn: 40</w:t>
      </w:r>
      <w:r w:rsidRPr="004364B7">
        <w:rPr>
          <w:b/>
          <w:lang w:val="pt-PT"/>
        </w:rPr>
        <w:t xml:space="preserve"> </w:t>
      </w:r>
      <w:r w:rsidRPr="004364B7">
        <w:rPr>
          <w:lang w:val="pt-PT"/>
        </w:rPr>
        <w:t>mg), Sulfato de zinc monohidratado 407</w:t>
      </w:r>
      <w:r w:rsidRPr="004364B7">
        <w:rPr>
          <w:b/>
          <w:lang w:val="pt-PT"/>
        </w:rPr>
        <w:t xml:space="preserve"> </w:t>
      </w:r>
      <w:r w:rsidRPr="004364B7">
        <w:rPr>
          <w:lang w:val="pt-PT"/>
        </w:rPr>
        <w:t>mg (Zn: 148</w:t>
      </w:r>
      <w:r w:rsidRPr="004364B7">
        <w:rPr>
          <w:b/>
          <w:lang w:val="pt-PT"/>
        </w:rPr>
        <w:t xml:space="preserve"> </w:t>
      </w:r>
      <w:r w:rsidRPr="004364B7">
        <w:rPr>
          <w:lang w:val="pt-PT"/>
        </w:rPr>
        <w:t>mg), Selenito de sodio 0,2</w:t>
      </w:r>
      <w:r w:rsidRPr="004364B7">
        <w:rPr>
          <w:b/>
          <w:lang w:val="pt-PT"/>
        </w:rPr>
        <w:t xml:space="preserve"> </w:t>
      </w:r>
      <w:r w:rsidRPr="004364B7">
        <w:rPr>
          <w:lang w:val="pt-PT"/>
        </w:rPr>
        <w:t>mg (Se: 0,1</w:t>
      </w:r>
      <w:r w:rsidRPr="004364B7">
        <w:rPr>
          <w:b/>
          <w:lang w:val="pt-PT"/>
        </w:rPr>
        <w:t xml:space="preserve"> </w:t>
      </w:r>
      <w:r w:rsidRPr="004364B7">
        <w:rPr>
          <w:lang w:val="pt-PT"/>
        </w:rPr>
        <w:t xml:space="preserve">mg). </w:t>
      </w:r>
    </w:p>
    <w:p w:rsidR="00634AAF" w:rsidRPr="004364B7" w:rsidRDefault="00634AAF">
      <w:pPr>
        <w:pBdr>
          <w:top w:val="nil"/>
          <w:left w:val="nil"/>
          <w:bottom w:val="nil"/>
          <w:right w:val="nil"/>
          <w:between w:val="nil"/>
        </w:pBdr>
        <w:spacing w:line="240" w:lineRule="auto"/>
        <w:jc w:val="both"/>
        <w:rPr>
          <w:color w:val="000000"/>
          <w:lang w:val="pt-PT"/>
        </w:rPr>
      </w:pPr>
    </w:p>
    <w:p w:rsidR="00634AAF" w:rsidRDefault="004364B7">
      <w:pPr>
        <w:pBdr>
          <w:top w:val="nil"/>
          <w:left w:val="nil"/>
          <w:bottom w:val="nil"/>
          <w:right w:val="nil"/>
          <w:between w:val="nil"/>
        </w:pBdr>
        <w:spacing w:line="240" w:lineRule="auto"/>
        <w:jc w:val="both"/>
      </w:pPr>
      <w:r>
        <w:t>Mantener en lugar fresco y seco. Dejar siempre agua fresca y limpia al al</w:t>
      </w:r>
      <w:r>
        <w:t>cance del animal. Utilizar preferentemente antes de: ver fecha, n</w:t>
      </w:r>
      <w:proofErr w:type="gramStart"/>
      <w:r>
        <w:t>.º</w:t>
      </w:r>
      <w:proofErr w:type="gramEnd"/>
      <w:r>
        <w:t xml:space="preserve"> de registro y n.º de lote en el envase. </w:t>
      </w:r>
      <w:r>
        <w:rPr>
          <w:color w:val="000000"/>
        </w:rPr>
        <w:t>Fabricado en la UE / distribuido por: AFFINITY PETCARE S.A. Plaça Europa, 54-56, 08902 L'Hospitalet de Llobregat (España).</w:t>
      </w:r>
    </w:p>
    <w:p w:rsidR="00634AAF" w:rsidRDefault="00634AAF">
      <w:pPr>
        <w:pBdr>
          <w:top w:val="nil"/>
          <w:left w:val="nil"/>
          <w:bottom w:val="nil"/>
          <w:right w:val="nil"/>
          <w:between w:val="nil"/>
        </w:pBdr>
        <w:spacing w:line="240" w:lineRule="auto"/>
        <w:jc w:val="both"/>
      </w:pPr>
    </w:p>
    <w:p w:rsidR="00634AAF" w:rsidRDefault="00634AAF">
      <w:pPr>
        <w:pBdr>
          <w:top w:val="nil"/>
          <w:left w:val="nil"/>
          <w:bottom w:val="nil"/>
          <w:right w:val="nil"/>
          <w:between w:val="nil"/>
        </w:pBdr>
        <w:spacing w:line="240" w:lineRule="auto"/>
        <w:jc w:val="both"/>
        <w:rPr>
          <w:color w:val="000000"/>
          <w:highlight w:val="red"/>
        </w:rPr>
      </w:pPr>
    </w:p>
    <w:p w:rsidR="00634AAF" w:rsidRDefault="00634AAF">
      <w:pPr>
        <w:pBdr>
          <w:top w:val="nil"/>
          <w:left w:val="nil"/>
          <w:bottom w:val="nil"/>
          <w:right w:val="nil"/>
          <w:between w:val="nil"/>
        </w:pBdr>
        <w:spacing w:line="240" w:lineRule="auto"/>
        <w:jc w:val="both"/>
        <w:rPr>
          <w:color w:val="000000"/>
          <w:highlight w:val="red"/>
        </w:rPr>
      </w:pPr>
    </w:p>
    <w:p w:rsidR="00634AAF" w:rsidRDefault="004364B7">
      <w:pPr>
        <w:pBdr>
          <w:top w:val="nil"/>
          <w:left w:val="nil"/>
          <w:bottom w:val="nil"/>
          <w:right w:val="nil"/>
          <w:between w:val="nil"/>
        </w:pBdr>
        <w:spacing w:line="240" w:lineRule="auto"/>
        <w:jc w:val="both"/>
        <w:rPr>
          <w:b/>
          <w:color w:val="0070C0"/>
        </w:rPr>
      </w:pPr>
      <w:r>
        <w:rPr>
          <w:b/>
          <w:color w:val="0070C0"/>
          <w:u w:val="single"/>
        </w:rPr>
        <w:t>IT</w:t>
      </w:r>
      <w:r>
        <w:rPr>
          <w:b/>
          <w:color w:val="0070C0"/>
        </w:rPr>
        <w:t xml:space="preserve">: ALIMENTO COMPLETO </w:t>
      </w:r>
      <w:r>
        <w:rPr>
          <w:b/>
          <w:color w:val="0070C0"/>
        </w:rPr>
        <w:t xml:space="preserve">ED EQUILIBRATO PER CANI ADULTI DI TAGLIA MEDIA / GRANDE </w:t>
      </w:r>
    </w:p>
    <w:p w:rsidR="00634AAF" w:rsidRDefault="004364B7">
      <w:pPr>
        <w:pBdr>
          <w:top w:val="nil"/>
          <w:left w:val="nil"/>
          <w:bottom w:val="nil"/>
          <w:right w:val="nil"/>
          <w:between w:val="nil"/>
        </w:pBdr>
        <w:spacing w:before="240" w:after="240" w:line="240" w:lineRule="auto"/>
        <w:jc w:val="both"/>
      </w:pPr>
      <w:r>
        <w:rPr>
          <w:b/>
        </w:rPr>
        <w:t>COMPOSIZIONE</w:t>
      </w:r>
      <w:r>
        <w:t>: Pollo (18%), riso (10%), mais integrale (8%), frumento integrale (7%), proteine disidratate di pollame, grasso di origine animale, proteina di mais, piselli disidratati (6%), proteine d</w:t>
      </w:r>
      <w:r>
        <w:t>isidratate di maiale, orzo integrale (4%), farina di mais, proteine animali idrolizzate, proteine disidratate di manzo, polpa di barbabietola, proteina della soia, sostanze minerali, olio di pesce, inulina (0,7%) carota disidratata (0,5%, pari al 4% di car</w:t>
      </w:r>
      <w:r>
        <w:t>ota fresca), membrana d'uovo (fonte di collagene, 0,01%).</w:t>
      </w:r>
    </w:p>
    <w:p w:rsidR="00634AAF" w:rsidRDefault="004364B7">
      <w:pPr>
        <w:pBdr>
          <w:top w:val="nil"/>
          <w:left w:val="nil"/>
          <w:bottom w:val="nil"/>
          <w:right w:val="nil"/>
          <w:between w:val="nil"/>
        </w:pBdr>
        <w:spacing w:after="160" w:line="240" w:lineRule="auto"/>
        <w:jc w:val="both"/>
      </w:pPr>
      <w:r>
        <w:rPr>
          <w:b/>
          <w:color w:val="000000"/>
        </w:rPr>
        <w:t>ADDITIVI/</w:t>
      </w:r>
      <w:r>
        <w:rPr>
          <w:b/>
        </w:rPr>
        <w:t>kg</w:t>
      </w:r>
      <w:r>
        <w:rPr>
          <w:b/>
          <w:color w:val="000000"/>
        </w:rPr>
        <w:t xml:space="preserve">. </w:t>
      </w:r>
      <w:r>
        <w:rPr>
          <w:b/>
          <w:color w:val="000000"/>
          <w:highlight w:val="white"/>
        </w:rPr>
        <w:t>Additivi nutrizionali</w:t>
      </w:r>
      <w:r>
        <w:rPr>
          <w:color w:val="333333"/>
          <w:highlight w:val="white"/>
        </w:rPr>
        <w:t>:</w:t>
      </w:r>
      <w:r>
        <w:rPr>
          <w:color w:val="000000"/>
        </w:rPr>
        <w:t xml:space="preserve"> </w:t>
      </w:r>
      <w:r>
        <w:t>Vitamina A 27000 UI; vitamina D3 1800 UI; vitamina E 400</w:t>
      </w:r>
      <w:r>
        <w:rPr>
          <w:b/>
        </w:rPr>
        <w:t xml:space="preserve"> </w:t>
      </w:r>
      <w:r>
        <w:t>mg; vitamina C 70</w:t>
      </w:r>
      <w:r>
        <w:rPr>
          <w:b/>
        </w:rPr>
        <w:t xml:space="preserve"> </w:t>
      </w:r>
      <w:r>
        <w:t>mg; biotina 0,8</w:t>
      </w:r>
      <w:r>
        <w:rPr>
          <w:b/>
        </w:rPr>
        <w:t xml:space="preserve"> </w:t>
      </w:r>
      <w:r>
        <w:t>mg; solfato di ferro(II) monoidrato 260</w:t>
      </w:r>
      <w:r>
        <w:rPr>
          <w:b/>
        </w:rPr>
        <w:t xml:space="preserve"> </w:t>
      </w:r>
      <w:r>
        <w:t>mg (Fe: 86</w:t>
      </w:r>
      <w:r>
        <w:rPr>
          <w:b/>
        </w:rPr>
        <w:t xml:space="preserve"> </w:t>
      </w:r>
      <w:r>
        <w:t>mg); ioduro di potassio 1,9</w:t>
      </w:r>
      <w:r>
        <w:rPr>
          <w:b/>
        </w:rPr>
        <w:t xml:space="preserve"> </w:t>
      </w:r>
      <w:r>
        <w:t>mg (I: 1,4</w:t>
      </w:r>
      <w:r>
        <w:rPr>
          <w:b/>
        </w:rPr>
        <w:t xml:space="preserve"> </w:t>
      </w:r>
      <w:r>
        <w:t>mg); solfato di rame(II) pentaidrato 33</w:t>
      </w:r>
      <w:r>
        <w:rPr>
          <w:b/>
        </w:rPr>
        <w:t xml:space="preserve"> </w:t>
      </w:r>
      <w:r>
        <w:t>mg (Cu: 8,8</w:t>
      </w:r>
      <w:r>
        <w:rPr>
          <w:b/>
        </w:rPr>
        <w:t xml:space="preserve"> </w:t>
      </w:r>
      <w:r>
        <w:t>mg); solfato di manganese monoidrato 123</w:t>
      </w:r>
      <w:r>
        <w:rPr>
          <w:b/>
        </w:rPr>
        <w:t xml:space="preserve"> </w:t>
      </w:r>
      <w:r>
        <w:t>mg (Mn: 40</w:t>
      </w:r>
      <w:r>
        <w:rPr>
          <w:b/>
        </w:rPr>
        <w:t xml:space="preserve"> </w:t>
      </w:r>
      <w:r>
        <w:t>mg); solfato di zinco monoidrato 407</w:t>
      </w:r>
      <w:r>
        <w:rPr>
          <w:b/>
        </w:rPr>
        <w:t xml:space="preserve"> </w:t>
      </w:r>
      <w:r>
        <w:t>mg (Zn: 148</w:t>
      </w:r>
      <w:r>
        <w:rPr>
          <w:b/>
        </w:rPr>
        <w:t xml:space="preserve"> </w:t>
      </w:r>
      <w:r>
        <w:t>mg); selenito di sodio 0,2</w:t>
      </w:r>
      <w:r>
        <w:rPr>
          <w:b/>
        </w:rPr>
        <w:t xml:space="preserve"> </w:t>
      </w:r>
      <w:r>
        <w:t>mg (Se: 0,1</w:t>
      </w:r>
      <w:r>
        <w:rPr>
          <w:b/>
        </w:rPr>
        <w:t xml:space="preserve"> </w:t>
      </w:r>
      <w:r>
        <w:t>mg).</w:t>
      </w:r>
    </w:p>
    <w:p w:rsidR="00634AAF" w:rsidRPr="004364B7" w:rsidRDefault="004364B7">
      <w:pPr>
        <w:pBdr>
          <w:top w:val="nil"/>
          <w:left w:val="nil"/>
          <w:bottom w:val="nil"/>
          <w:right w:val="nil"/>
          <w:between w:val="nil"/>
        </w:pBdr>
        <w:spacing w:after="160" w:line="240" w:lineRule="auto"/>
        <w:jc w:val="both"/>
        <w:rPr>
          <w:color w:val="000000"/>
          <w:lang w:val="pt-PT"/>
        </w:rPr>
      </w:pPr>
      <w:r>
        <w:t>Conservare in un luo</w:t>
      </w:r>
      <w:r>
        <w:t xml:space="preserve">go fresco e asciutto. Lasciare sempre a disposizione acqua fresca in una ciotola pulita. Da consumarsi preferibilmente entro il: vedi data, n° di registro e nº di lotto sulla confezione. </w:t>
      </w:r>
      <w:r w:rsidRPr="004364B7">
        <w:rPr>
          <w:lang w:val="pt-PT"/>
        </w:rPr>
        <w:t xml:space="preserve">Prodotto nell'UE / distribuito da: </w:t>
      </w:r>
      <w:r w:rsidRPr="004364B7">
        <w:rPr>
          <w:color w:val="222222"/>
          <w:lang w:val="pt-PT"/>
        </w:rPr>
        <w:t>AFFINITY PETCARE ITALIA, S.R.L. Vi</w:t>
      </w:r>
      <w:r w:rsidRPr="004364B7">
        <w:rPr>
          <w:color w:val="222222"/>
          <w:lang w:val="pt-PT"/>
        </w:rPr>
        <w:t>a Carlo Imbonati, 18 - 20159-MILANO (Italia).</w:t>
      </w:r>
    </w:p>
    <w:p w:rsidR="00634AAF" w:rsidRPr="004364B7" w:rsidRDefault="00634AAF">
      <w:pPr>
        <w:pBdr>
          <w:top w:val="nil"/>
          <w:left w:val="nil"/>
          <w:bottom w:val="nil"/>
          <w:right w:val="nil"/>
          <w:between w:val="nil"/>
        </w:pBdr>
        <w:spacing w:line="240" w:lineRule="auto"/>
        <w:jc w:val="both"/>
        <w:rPr>
          <w:b/>
          <w:color w:val="0070C0"/>
          <w:highlight w:val="red"/>
          <w:u w:val="single"/>
          <w:lang w:val="pt-PT"/>
        </w:rPr>
      </w:pPr>
    </w:p>
    <w:p w:rsidR="00634AAF" w:rsidRPr="004364B7" w:rsidRDefault="00634AAF">
      <w:pPr>
        <w:pBdr>
          <w:top w:val="nil"/>
          <w:left w:val="nil"/>
          <w:bottom w:val="nil"/>
          <w:right w:val="nil"/>
          <w:between w:val="nil"/>
        </w:pBdr>
        <w:spacing w:line="240" w:lineRule="auto"/>
        <w:jc w:val="both"/>
        <w:rPr>
          <w:b/>
          <w:color w:val="0070C0"/>
          <w:highlight w:val="red"/>
          <w:u w:val="single"/>
          <w:lang w:val="pt-PT"/>
        </w:rPr>
      </w:pPr>
    </w:p>
    <w:p w:rsidR="00634AAF" w:rsidRPr="004364B7" w:rsidRDefault="004364B7">
      <w:pPr>
        <w:pBdr>
          <w:top w:val="nil"/>
          <w:left w:val="nil"/>
          <w:bottom w:val="nil"/>
          <w:right w:val="nil"/>
          <w:between w:val="nil"/>
        </w:pBdr>
        <w:spacing w:line="240" w:lineRule="auto"/>
        <w:jc w:val="both"/>
        <w:rPr>
          <w:b/>
          <w:color w:val="0070C0"/>
          <w:lang w:val="pt-PT"/>
        </w:rPr>
      </w:pPr>
      <w:r w:rsidRPr="004364B7">
        <w:rPr>
          <w:b/>
          <w:color w:val="0070C0"/>
          <w:u w:val="single"/>
          <w:lang w:val="pt-PT"/>
        </w:rPr>
        <w:t>PT</w:t>
      </w:r>
      <w:r w:rsidRPr="004364B7">
        <w:rPr>
          <w:b/>
          <w:color w:val="0070C0"/>
          <w:lang w:val="pt-PT"/>
        </w:rPr>
        <w:t>: ALIMENTO COMPLETO E EQUILIBRADO PARA CÃES ADULTOS DE PORTE MÉDIO / GRANDE</w:t>
      </w:r>
    </w:p>
    <w:p w:rsidR="00634AAF" w:rsidRPr="004364B7" w:rsidRDefault="004364B7">
      <w:pPr>
        <w:pBdr>
          <w:top w:val="nil"/>
          <w:left w:val="nil"/>
          <w:bottom w:val="nil"/>
          <w:right w:val="nil"/>
          <w:between w:val="nil"/>
        </w:pBdr>
        <w:spacing w:before="240" w:after="240" w:line="240" w:lineRule="auto"/>
        <w:jc w:val="both"/>
        <w:rPr>
          <w:color w:val="000000"/>
          <w:lang w:val="pt-PT"/>
        </w:rPr>
      </w:pPr>
      <w:r w:rsidRPr="004364B7">
        <w:rPr>
          <w:b/>
          <w:color w:val="000000"/>
          <w:lang w:val="pt-PT"/>
        </w:rPr>
        <w:t>COMPOSIÇÃO:</w:t>
      </w:r>
      <w:r w:rsidRPr="004364B7">
        <w:rPr>
          <w:color w:val="000000"/>
          <w:lang w:val="pt-PT"/>
        </w:rPr>
        <w:t xml:space="preserve"> </w:t>
      </w:r>
      <w:r w:rsidRPr="004364B7">
        <w:rPr>
          <w:lang w:val="pt-PT"/>
        </w:rPr>
        <w:t>Frango (18%), arroz (10%), milho integral (8%), trigo integral (7%), proteínas desidratadas de aves, gordura de origem</w:t>
      </w:r>
      <w:r w:rsidRPr="004364B7">
        <w:rPr>
          <w:lang w:val="pt-PT"/>
        </w:rPr>
        <w:t xml:space="preserve"> animal, proteína de milho, ervilhas desidratadas (6%), proteínas desidratadas de porco, cevada integral (4%), farinha de milho, proteínas animais hidrolisadas, proteínas desidratadas de vaca, polpa de beterraba, proteína de soja, substâncias minerais, óle</w:t>
      </w:r>
      <w:r w:rsidRPr="004364B7">
        <w:rPr>
          <w:lang w:val="pt-PT"/>
        </w:rPr>
        <w:t>o de peixe, inulina (0,7%), cenoura desidratada (0,5%, equivalente a 4% de cenoura fresca), membrana de ovo (fonte de colagénio, 0,01%).</w:t>
      </w:r>
    </w:p>
    <w:p w:rsidR="00634AAF" w:rsidRPr="004364B7" w:rsidRDefault="004364B7">
      <w:pPr>
        <w:pBdr>
          <w:top w:val="nil"/>
          <w:left w:val="nil"/>
          <w:bottom w:val="nil"/>
          <w:right w:val="nil"/>
          <w:between w:val="nil"/>
        </w:pBdr>
        <w:spacing w:before="240" w:after="240" w:line="240" w:lineRule="auto"/>
        <w:jc w:val="both"/>
        <w:rPr>
          <w:lang w:val="pt-PT"/>
        </w:rPr>
      </w:pPr>
      <w:r w:rsidRPr="004364B7">
        <w:rPr>
          <w:b/>
          <w:color w:val="000000"/>
          <w:lang w:val="pt-PT"/>
        </w:rPr>
        <w:t>ADITIVOS/</w:t>
      </w:r>
      <w:r w:rsidRPr="004364B7">
        <w:rPr>
          <w:b/>
          <w:lang w:val="pt-PT"/>
        </w:rPr>
        <w:t>kg</w:t>
      </w:r>
      <w:r w:rsidRPr="004364B7">
        <w:rPr>
          <w:b/>
          <w:color w:val="000000"/>
          <w:lang w:val="pt-PT"/>
        </w:rPr>
        <w:t xml:space="preserve">. </w:t>
      </w:r>
      <w:r w:rsidRPr="004364B7">
        <w:rPr>
          <w:b/>
          <w:color w:val="000000"/>
          <w:highlight w:val="white"/>
          <w:lang w:val="pt-PT"/>
        </w:rPr>
        <w:t>Aditivos nutritivos</w:t>
      </w:r>
      <w:r w:rsidRPr="004364B7">
        <w:rPr>
          <w:b/>
          <w:color w:val="000000"/>
          <w:lang w:val="pt-PT"/>
        </w:rPr>
        <w:t xml:space="preserve">: </w:t>
      </w:r>
      <w:r w:rsidRPr="004364B7">
        <w:rPr>
          <w:lang w:val="pt-PT"/>
        </w:rPr>
        <w:t>Vitamina A 27000 UI; Vitamina D</w:t>
      </w:r>
      <w:r w:rsidRPr="004364B7">
        <w:rPr>
          <w:vertAlign w:val="subscript"/>
          <w:lang w:val="pt-PT"/>
        </w:rPr>
        <w:t>3</w:t>
      </w:r>
      <w:r w:rsidRPr="004364B7">
        <w:rPr>
          <w:lang w:val="pt-PT"/>
        </w:rPr>
        <w:t xml:space="preserve"> 1800 UI; Vitamina E 400</w:t>
      </w:r>
      <w:r w:rsidRPr="004364B7">
        <w:rPr>
          <w:b/>
          <w:lang w:val="pt-PT"/>
        </w:rPr>
        <w:t xml:space="preserve"> </w:t>
      </w:r>
      <w:r w:rsidRPr="004364B7">
        <w:rPr>
          <w:lang w:val="pt-PT"/>
        </w:rPr>
        <w:t>mg; Vitamina C 70</w:t>
      </w:r>
      <w:r w:rsidRPr="004364B7">
        <w:rPr>
          <w:b/>
          <w:lang w:val="pt-PT"/>
        </w:rPr>
        <w:t xml:space="preserve"> </w:t>
      </w:r>
      <w:r w:rsidRPr="004364B7">
        <w:rPr>
          <w:lang w:val="pt-PT"/>
        </w:rPr>
        <w:t>mg; Biotin</w:t>
      </w:r>
      <w:r w:rsidRPr="004364B7">
        <w:rPr>
          <w:lang w:val="pt-PT"/>
        </w:rPr>
        <w:t>a 0,8</w:t>
      </w:r>
      <w:r w:rsidRPr="004364B7">
        <w:rPr>
          <w:b/>
          <w:lang w:val="pt-PT"/>
        </w:rPr>
        <w:t xml:space="preserve"> </w:t>
      </w:r>
      <w:r w:rsidRPr="004364B7">
        <w:rPr>
          <w:lang w:val="pt-PT"/>
        </w:rPr>
        <w:t>mg; Sulfato de ferro(II) mono-hidratado 260</w:t>
      </w:r>
      <w:r w:rsidRPr="004364B7">
        <w:rPr>
          <w:b/>
          <w:lang w:val="pt-PT"/>
        </w:rPr>
        <w:t xml:space="preserve"> </w:t>
      </w:r>
      <w:r w:rsidRPr="004364B7">
        <w:rPr>
          <w:lang w:val="pt-PT"/>
        </w:rPr>
        <w:t>mg (Fe: 86</w:t>
      </w:r>
      <w:r w:rsidRPr="004364B7">
        <w:rPr>
          <w:b/>
          <w:lang w:val="pt-PT"/>
        </w:rPr>
        <w:t xml:space="preserve"> </w:t>
      </w:r>
      <w:r w:rsidRPr="004364B7">
        <w:rPr>
          <w:lang w:val="pt-PT"/>
        </w:rPr>
        <w:t>mg); Iodeto de potássio 1,9</w:t>
      </w:r>
      <w:r w:rsidRPr="004364B7">
        <w:rPr>
          <w:b/>
          <w:lang w:val="pt-PT"/>
        </w:rPr>
        <w:t xml:space="preserve"> </w:t>
      </w:r>
      <w:r w:rsidRPr="004364B7">
        <w:rPr>
          <w:lang w:val="pt-PT"/>
        </w:rPr>
        <w:t>mg (I: 1,4</w:t>
      </w:r>
      <w:r w:rsidRPr="004364B7">
        <w:rPr>
          <w:b/>
          <w:lang w:val="pt-PT"/>
        </w:rPr>
        <w:t xml:space="preserve"> </w:t>
      </w:r>
      <w:r w:rsidRPr="004364B7">
        <w:rPr>
          <w:lang w:val="pt-PT"/>
        </w:rPr>
        <w:t>mg); Sulfato de cobre(II) penta-hidratado 33</w:t>
      </w:r>
      <w:r w:rsidRPr="004364B7">
        <w:rPr>
          <w:b/>
          <w:lang w:val="pt-PT"/>
        </w:rPr>
        <w:t xml:space="preserve"> </w:t>
      </w:r>
      <w:r w:rsidRPr="004364B7">
        <w:rPr>
          <w:lang w:val="pt-PT"/>
        </w:rPr>
        <w:t>mg (Cu: 8,8</w:t>
      </w:r>
      <w:r w:rsidRPr="004364B7">
        <w:rPr>
          <w:b/>
          <w:lang w:val="pt-PT"/>
        </w:rPr>
        <w:t xml:space="preserve"> </w:t>
      </w:r>
      <w:r w:rsidRPr="004364B7">
        <w:rPr>
          <w:lang w:val="pt-PT"/>
        </w:rPr>
        <w:t>mg); Sulfato de manganês mono-hidratado 123</w:t>
      </w:r>
      <w:r w:rsidRPr="004364B7">
        <w:rPr>
          <w:b/>
          <w:lang w:val="pt-PT"/>
        </w:rPr>
        <w:t xml:space="preserve"> </w:t>
      </w:r>
      <w:r w:rsidRPr="004364B7">
        <w:rPr>
          <w:lang w:val="pt-PT"/>
        </w:rPr>
        <w:t>mg (Mn: 40</w:t>
      </w:r>
      <w:r w:rsidRPr="004364B7">
        <w:rPr>
          <w:b/>
          <w:lang w:val="pt-PT"/>
        </w:rPr>
        <w:t xml:space="preserve"> </w:t>
      </w:r>
      <w:r w:rsidRPr="004364B7">
        <w:rPr>
          <w:lang w:val="pt-PT"/>
        </w:rPr>
        <w:t>mg); Sulfato de zinco mono-hidratado 407</w:t>
      </w:r>
      <w:r w:rsidRPr="004364B7">
        <w:rPr>
          <w:b/>
          <w:lang w:val="pt-PT"/>
        </w:rPr>
        <w:t xml:space="preserve"> </w:t>
      </w:r>
      <w:r w:rsidRPr="004364B7">
        <w:rPr>
          <w:lang w:val="pt-PT"/>
        </w:rPr>
        <w:t>mg (Zn: 148</w:t>
      </w:r>
      <w:r w:rsidRPr="004364B7">
        <w:rPr>
          <w:b/>
          <w:lang w:val="pt-PT"/>
        </w:rPr>
        <w:t xml:space="preserve"> </w:t>
      </w:r>
      <w:r w:rsidRPr="004364B7">
        <w:rPr>
          <w:lang w:val="pt-PT"/>
        </w:rPr>
        <w:t>mg); Selenito de sódio 0,2</w:t>
      </w:r>
      <w:r w:rsidRPr="004364B7">
        <w:rPr>
          <w:b/>
          <w:lang w:val="pt-PT"/>
        </w:rPr>
        <w:t xml:space="preserve"> </w:t>
      </w:r>
      <w:r w:rsidRPr="004364B7">
        <w:rPr>
          <w:lang w:val="pt-PT"/>
        </w:rPr>
        <w:t>mg (Se: 0,1</w:t>
      </w:r>
      <w:r w:rsidRPr="004364B7">
        <w:rPr>
          <w:b/>
          <w:lang w:val="pt-PT"/>
        </w:rPr>
        <w:t xml:space="preserve"> </w:t>
      </w:r>
      <w:r w:rsidRPr="004364B7">
        <w:rPr>
          <w:lang w:val="pt-PT"/>
        </w:rPr>
        <w:t xml:space="preserve">mg). </w:t>
      </w:r>
    </w:p>
    <w:p w:rsidR="00634AAF" w:rsidRPr="004364B7" w:rsidRDefault="004364B7">
      <w:pPr>
        <w:pBdr>
          <w:top w:val="nil"/>
          <w:left w:val="nil"/>
          <w:bottom w:val="nil"/>
          <w:right w:val="nil"/>
          <w:between w:val="nil"/>
        </w:pBdr>
        <w:spacing w:before="240" w:after="240" w:line="240" w:lineRule="auto"/>
        <w:jc w:val="both"/>
        <w:rPr>
          <w:b/>
          <w:color w:val="0070C0"/>
          <w:lang w:val="fr-FR"/>
        </w:rPr>
      </w:pPr>
      <w:r w:rsidRPr="004364B7">
        <w:rPr>
          <w:lang w:val="pt-PT"/>
        </w:rPr>
        <w:lastRenderedPageBreak/>
        <w:t xml:space="preserve">Armazenar em local seco e fresco. Deve ter sempre disponível água fresca e limpa numa taça limpa. Consumir de preferência antes de: ver data, n.º de registo e n.º de lote da embalagem. </w:t>
      </w:r>
      <w:r w:rsidRPr="004364B7">
        <w:rPr>
          <w:color w:val="222222"/>
          <w:lang w:val="pt-PT"/>
        </w:rPr>
        <w:t>Fabricado na U</w:t>
      </w:r>
      <w:r w:rsidRPr="004364B7">
        <w:rPr>
          <w:color w:val="222222"/>
          <w:lang w:val="pt-PT"/>
        </w:rPr>
        <w:t>E / distribuído por:</w:t>
      </w:r>
      <w:r w:rsidRPr="004364B7">
        <w:rPr>
          <w:color w:val="000000"/>
          <w:lang w:val="pt-PT"/>
        </w:rPr>
        <w:t xml:space="preserve"> AFFINITY </w:t>
      </w:r>
      <w:r w:rsidRPr="004364B7">
        <w:rPr>
          <w:color w:val="000000"/>
          <w:highlight w:val="white"/>
          <w:lang w:val="pt-PT"/>
        </w:rPr>
        <w:t xml:space="preserve">PETCARE PORTUGAL Produtos para animais domésticos-Unipessoal Lda. </w:t>
      </w:r>
      <w:r w:rsidRPr="004364B7">
        <w:rPr>
          <w:color w:val="000000"/>
          <w:highlight w:val="white"/>
          <w:lang w:val="fr-FR"/>
        </w:rPr>
        <w:t>Avenida Da Liberdade, 110. 1269-046, Lisboa - PORTUGAL.</w:t>
      </w:r>
    </w:p>
    <w:p w:rsidR="00634AAF" w:rsidRPr="004364B7" w:rsidRDefault="00634AAF">
      <w:pPr>
        <w:pBdr>
          <w:top w:val="nil"/>
          <w:left w:val="nil"/>
          <w:bottom w:val="nil"/>
          <w:right w:val="nil"/>
          <w:between w:val="nil"/>
        </w:pBdr>
        <w:spacing w:line="240" w:lineRule="auto"/>
        <w:rPr>
          <w:color w:val="000000"/>
          <w:highlight w:val="red"/>
          <w:lang w:val="fr-FR"/>
        </w:rPr>
      </w:pPr>
    </w:p>
    <w:p w:rsidR="00634AAF" w:rsidRPr="004364B7" w:rsidRDefault="00634AAF">
      <w:pPr>
        <w:pBdr>
          <w:top w:val="nil"/>
          <w:left w:val="nil"/>
          <w:bottom w:val="nil"/>
          <w:right w:val="nil"/>
          <w:between w:val="nil"/>
        </w:pBdr>
        <w:spacing w:line="240" w:lineRule="auto"/>
        <w:rPr>
          <w:color w:val="000000"/>
          <w:highlight w:val="red"/>
          <w:lang w:val="fr-FR"/>
        </w:rPr>
      </w:pPr>
    </w:p>
    <w:p w:rsidR="00634AAF" w:rsidRPr="004364B7" w:rsidRDefault="004364B7">
      <w:pPr>
        <w:pBdr>
          <w:top w:val="nil"/>
          <w:left w:val="nil"/>
          <w:bottom w:val="nil"/>
          <w:right w:val="nil"/>
          <w:between w:val="nil"/>
        </w:pBdr>
        <w:spacing w:line="240" w:lineRule="auto"/>
        <w:rPr>
          <w:b/>
          <w:color w:val="0070C0"/>
          <w:lang w:val="fr-FR"/>
        </w:rPr>
      </w:pPr>
      <w:proofErr w:type="gramStart"/>
      <w:r w:rsidRPr="004364B7">
        <w:rPr>
          <w:b/>
          <w:color w:val="0070C0"/>
          <w:u w:val="single"/>
          <w:lang w:val="fr-FR"/>
        </w:rPr>
        <w:t>FR</w:t>
      </w:r>
      <w:r w:rsidRPr="004364B7">
        <w:rPr>
          <w:b/>
          <w:color w:val="0070C0"/>
          <w:lang w:val="fr-FR"/>
        </w:rPr>
        <w:t>:</w:t>
      </w:r>
      <w:proofErr w:type="gramEnd"/>
      <w:r w:rsidRPr="004364B7">
        <w:rPr>
          <w:b/>
          <w:color w:val="0070C0"/>
          <w:lang w:val="fr-FR"/>
        </w:rPr>
        <w:t xml:space="preserve"> ALIMENT COMPLET ET ÉQUILIBRÉ POUR CHIENS ADULTES MEDIUM / MAXI </w:t>
      </w:r>
    </w:p>
    <w:p w:rsidR="00634AAF" w:rsidRPr="004364B7" w:rsidRDefault="00634AAF">
      <w:pPr>
        <w:pBdr>
          <w:top w:val="nil"/>
          <w:left w:val="nil"/>
          <w:bottom w:val="nil"/>
          <w:right w:val="nil"/>
          <w:between w:val="nil"/>
        </w:pBdr>
        <w:spacing w:line="240" w:lineRule="auto"/>
        <w:rPr>
          <w:b/>
          <w:color w:val="0070C0"/>
          <w:lang w:val="fr-FR"/>
        </w:rPr>
      </w:pPr>
    </w:p>
    <w:p w:rsidR="00634AAF" w:rsidRPr="004364B7" w:rsidRDefault="004364B7">
      <w:pPr>
        <w:pBdr>
          <w:top w:val="nil"/>
          <w:left w:val="nil"/>
          <w:bottom w:val="nil"/>
          <w:right w:val="nil"/>
          <w:between w:val="nil"/>
        </w:pBdr>
        <w:spacing w:line="240" w:lineRule="auto"/>
        <w:jc w:val="both"/>
        <w:rPr>
          <w:lang w:val="fr-FR"/>
        </w:rPr>
      </w:pPr>
      <w:r w:rsidRPr="004364B7">
        <w:rPr>
          <w:b/>
          <w:color w:val="000000"/>
          <w:lang w:val="fr-FR"/>
        </w:rPr>
        <w:t>COMPOSITION:</w:t>
      </w:r>
      <w:r w:rsidRPr="004364B7">
        <w:rPr>
          <w:lang w:val="fr-FR"/>
        </w:rPr>
        <w:t xml:space="preserve"> Poulet (18%), riz (10%), maïs complet (8%), blé complet (7%), protéines déshydratées de volaille, graisse d'origine animale, protéine de maïs, pois déshydratés (6%), protéines déshydratées de porc, orge complète (4%), farine de maïs, protéines animales hy</w:t>
      </w:r>
      <w:r w:rsidRPr="004364B7">
        <w:rPr>
          <w:lang w:val="fr-FR"/>
        </w:rPr>
        <w:t>drolysées, protéines déshydratées de bœuf, pulpe de betterave, protéine de soja, substances minérales, huile de poisson, inuline (0,7%), carotte déshydratée (0,5%, équivalent à 4% de carotte fraîche), membrane d'œuf (source de collagène, 0,01%).</w:t>
      </w:r>
    </w:p>
    <w:p w:rsidR="00634AAF" w:rsidRPr="004364B7" w:rsidRDefault="00634AAF">
      <w:pPr>
        <w:pBdr>
          <w:top w:val="nil"/>
          <w:left w:val="nil"/>
          <w:bottom w:val="nil"/>
          <w:right w:val="nil"/>
          <w:between w:val="nil"/>
        </w:pBdr>
        <w:spacing w:line="240" w:lineRule="auto"/>
        <w:jc w:val="both"/>
        <w:rPr>
          <w:lang w:val="fr-FR"/>
        </w:rPr>
      </w:pPr>
    </w:p>
    <w:p w:rsidR="00634AAF" w:rsidRPr="004364B7" w:rsidRDefault="004364B7">
      <w:pPr>
        <w:pBdr>
          <w:top w:val="nil"/>
          <w:left w:val="nil"/>
          <w:bottom w:val="nil"/>
          <w:right w:val="nil"/>
          <w:between w:val="nil"/>
        </w:pBdr>
        <w:spacing w:after="160" w:line="240" w:lineRule="auto"/>
        <w:jc w:val="both"/>
        <w:rPr>
          <w:color w:val="000000"/>
          <w:lang w:val="fr-FR"/>
        </w:rPr>
      </w:pPr>
      <w:r w:rsidRPr="004364B7">
        <w:rPr>
          <w:b/>
          <w:color w:val="000000"/>
          <w:lang w:val="fr-FR"/>
        </w:rPr>
        <w:t>ADDITIFS/</w:t>
      </w:r>
      <w:r w:rsidRPr="004364B7">
        <w:rPr>
          <w:b/>
          <w:lang w:val="fr-FR"/>
        </w:rPr>
        <w:t>kg</w:t>
      </w:r>
      <w:r w:rsidRPr="004364B7">
        <w:rPr>
          <w:b/>
          <w:color w:val="000000"/>
          <w:lang w:val="fr-FR"/>
        </w:rPr>
        <w:t xml:space="preserve">. Additifs nutritionnels: </w:t>
      </w:r>
      <w:r w:rsidRPr="004364B7">
        <w:rPr>
          <w:lang w:val="fr-FR"/>
        </w:rPr>
        <w:t>Vitamine A 27000 UI; vitamine D</w:t>
      </w:r>
      <w:r w:rsidRPr="004364B7">
        <w:rPr>
          <w:vertAlign w:val="subscript"/>
          <w:lang w:val="fr-FR"/>
        </w:rPr>
        <w:t>3</w:t>
      </w:r>
      <w:r w:rsidRPr="004364B7">
        <w:rPr>
          <w:lang w:val="fr-FR"/>
        </w:rPr>
        <w:t xml:space="preserve"> 1800 UI; vitamine E 400 mg; vitamine C 70 mg; biotine 0,8 mg; sulfate de fer(II) monohydraté 260 mg (Fe : 86 mg); iodure de potassium 1,9 mg (I : 1,4 mg); sulfate de cuivre(II) pentahydraté 33 mg</w:t>
      </w:r>
      <w:r w:rsidRPr="004364B7">
        <w:rPr>
          <w:lang w:val="fr-FR"/>
        </w:rPr>
        <w:t xml:space="preserve"> (Cu : 8,8 mg); sulfate de manganèse monohydraté 123 mg (Mn : 40 mg); sulfate de zinc monohydraté 407 mg (Zn : 148 mg); sélénite de sodium 0,2 mg (Se : 0,1 mg). </w:t>
      </w:r>
    </w:p>
    <w:p w:rsidR="00634AAF" w:rsidRPr="004364B7" w:rsidRDefault="004364B7">
      <w:pPr>
        <w:pBdr>
          <w:top w:val="nil"/>
          <w:left w:val="nil"/>
          <w:bottom w:val="nil"/>
          <w:right w:val="nil"/>
          <w:between w:val="nil"/>
        </w:pBdr>
        <w:spacing w:line="240" w:lineRule="auto"/>
        <w:jc w:val="both"/>
        <w:rPr>
          <w:color w:val="000000"/>
          <w:lang w:val="fr-FR"/>
        </w:rPr>
      </w:pPr>
      <w:r w:rsidRPr="004364B7">
        <w:rPr>
          <w:lang w:val="fr-FR"/>
        </w:rPr>
        <w:t>Conserver dans un endroit frais et sec. L’animal doit avoir accès en permanence à de l’eau pro</w:t>
      </w:r>
      <w:r w:rsidRPr="004364B7">
        <w:rPr>
          <w:lang w:val="fr-FR"/>
        </w:rPr>
        <w:t xml:space="preserve">pre et fraîche dans un récipient propre. À utiliser de préférence avant </w:t>
      </w:r>
      <w:proofErr w:type="gramStart"/>
      <w:r w:rsidRPr="004364B7">
        <w:rPr>
          <w:lang w:val="fr-FR"/>
        </w:rPr>
        <w:t>le:</w:t>
      </w:r>
      <w:proofErr w:type="gramEnd"/>
      <w:r w:rsidRPr="004364B7">
        <w:rPr>
          <w:lang w:val="fr-FR"/>
        </w:rPr>
        <w:t xml:space="preserve"> voir date,  nº d’enregistrement et nº de lot sur l’emballage. Fabriqué en UE / distribué </w:t>
      </w:r>
      <w:proofErr w:type="gramStart"/>
      <w:r w:rsidRPr="004364B7">
        <w:rPr>
          <w:lang w:val="fr-FR"/>
        </w:rPr>
        <w:t>par:</w:t>
      </w:r>
      <w:proofErr w:type="gramEnd"/>
      <w:r w:rsidRPr="004364B7">
        <w:rPr>
          <w:lang w:val="fr-FR"/>
        </w:rPr>
        <w:t xml:space="preserve"> AFFINITY PETCARE FRANCE, S.A.S. 20 Rue Saarinen - CP 90216 - 94518 RUNGIS CEDE</w:t>
      </w:r>
      <w:r w:rsidRPr="004364B7">
        <w:rPr>
          <w:color w:val="000000"/>
          <w:lang w:val="fr-FR"/>
        </w:rPr>
        <w:t>X (Franc</w:t>
      </w:r>
      <w:r w:rsidRPr="004364B7">
        <w:rPr>
          <w:color w:val="000000"/>
          <w:lang w:val="fr-FR"/>
        </w:rPr>
        <w:t>e).</w:t>
      </w:r>
    </w:p>
    <w:p w:rsidR="00634AAF" w:rsidRPr="004364B7" w:rsidRDefault="00634AAF">
      <w:pPr>
        <w:pBdr>
          <w:top w:val="nil"/>
          <w:left w:val="nil"/>
          <w:bottom w:val="nil"/>
          <w:right w:val="nil"/>
          <w:between w:val="nil"/>
        </w:pBdr>
        <w:spacing w:line="240" w:lineRule="auto"/>
        <w:jc w:val="both"/>
        <w:rPr>
          <w:color w:val="000000"/>
          <w:lang w:val="fr-FR"/>
        </w:rPr>
      </w:pPr>
    </w:p>
    <w:p w:rsidR="00634AAF" w:rsidRPr="004364B7" w:rsidRDefault="00634AAF">
      <w:pPr>
        <w:pBdr>
          <w:top w:val="nil"/>
          <w:left w:val="nil"/>
          <w:bottom w:val="nil"/>
          <w:right w:val="nil"/>
          <w:between w:val="nil"/>
        </w:pBdr>
        <w:spacing w:line="240" w:lineRule="auto"/>
        <w:rPr>
          <w:b/>
          <w:color w:val="0070C0"/>
          <w:u w:val="single"/>
          <w:lang w:val="fr-FR"/>
        </w:rPr>
      </w:pPr>
    </w:p>
    <w:p w:rsidR="00634AAF" w:rsidRPr="004364B7" w:rsidRDefault="00634AAF">
      <w:pPr>
        <w:pBdr>
          <w:top w:val="nil"/>
          <w:left w:val="nil"/>
          <w:bottom w:val="nil"/>
          <w:right w:val="nil"/>
          <w:between w:val="nil"/>
        </w:pBdr>
        <w:spacing w:line="240" w:lineRule="auto"/>
        <w:rPr>
          <w:b/>
          <w:color w:val="0070C0"/>
          <w:u w:val="single"/>
          <w:lang w:val="fr-FR"/>
        </w:rPr>
      </w:pPr>
    </w:p>
    <w:p w:rsidR="00634AAF" w:rsidRPr="004364B7" w:rsidRDefault="004364B7">
      <w:pPr>
        <w:pBdr>
          <w:top w:val="nil"/>
          <w:left w:val="nil"/>
          <w:bottom w:val="nil"/>
          <w:right w:val="nil"/>
          <w:between w:val="nil"/>
        </w:pBdr>
        <w:spacing w:line="240" w:lineRule="auto"/>
        <w:rPr>
          <w:b/>
          <w:color w:val="0070C0"/>
          <w:lang w:val="fr-FR"/>
        </w:rPr>
      </w:pPr>
      <w:proofErr w:type="gramStart"/>
      <w:r w:rsidRPr="004364B7">
        <w:rPr>
          <w:b/>
          <w:color w:val="0070C0"/>
          <w:u w:val="single"/>
          <w:lang w:val="fr-FR"/>
        </w:rPr>
        <w:t>EN</w:t>
      </w:r>
      <w:r w:rsidRPr="004364B7">
        <w:rPr>
          <w:b/>
          <w:color w:val="0070C0"/>
          <w:lang w:val="fr-FR"/>
        </w:rPr>
        <w:t>:</w:t>
      </w:r>
      <w:proofErr w:type="gramEnd"/>
      <w:r w:rsidRPr="004364B7">
        <w:rPr>
          <w:b/>
          <w:color w:val="0070C0"/>
          <w:lang w:val="fr-FR"/>
        </w:rPr>
        <w:t xml:space="preserve"> COMPLETE AND BALANCED PET FOOD FOR ADULT MEDIUM / MAXI DOGS </w:t>
      </w:r>
    </w:p>
    <w:p w:rsidR="00634AAF" w:rsidRPr="004364B7" w:rsidRDefault="004364B7">
      <w:pPr>
        <w:spacing w:before="240" w:after="240" w:line="240" w:lineRule="auto"/>
        <w:jc w:val="both"/>
        <w:rPr>
          <w:lang w:val="fr-FR"/>
        </w:rPr>
      </w:pPr>
      <w:r w:rsidRPr="004364B7">
        <w:rPr>
          <w:b/>
          <w:color w:val="000000"/>
          <w:lang w:val="fr-FR"/>
        </w:rPr>
        <w:t>COMPOSITION:</w:t>
      </w:r>
      <w:r w:rsidRPr="004364B7">
        <w:rPr>
          <w:color w:val="000000"/>
          <w:lang w:val="fr-FR"/>
        </w:rPr>
        <w:t xml:space="preserve"> </w:t>
      </w:r>
      <w:r w:rsidRPr="004364B7">
        <w:rPr>
          <w:lang w:val="fr-FR"/>
        </w:rPr>
        <w:t>Chicken (18%), rice (10%), whole maize (8%), whole wheat (7%), dehydrated poultry proteins, fat of animal origin, maize protein, dehydrated peas (6%), dehydrated pork proteins, whole barley (4%), maize meal, hydrolysed animal proteins, dehydrated beef prot</w:t>
      </w:r>
      <w:r w:rsidRPr="004364B7">
        <w:rPr>
          <w:lang w:val="fr-FR"/>
        </w:rPr>
        <w:t>eins, beet pulp, soybean protein, minerals, fish oil, inulin (0.7%), dehydrated carrot (0.5%, equivalent to 4% of fresh carrot), egg membrane (source of collagen, 0.01%).</w:t>
      </w:r>
    </w:p>
    <w:p w:rsidR="00634AAF" w:rsidRPr="004364B7" w:rsidRDefault="004364B7">
      <w:pPr>
        <w:spacing w:before="240" w:after="240" w:line="240" w:lineRule="auto"/>
        <w:jc w:val="both"/>
        <w:rPr>
          <w:lang w:val="fr-FR"/>
        </w:rPr>
      </w:pPr>
      <w:r w:rsidRPr="004364B7">
        <w:rPr>
          <w:b/>
          <w:color w:val="000000"/>
          <w:lang w:val="fr-FR"/>
        </w:rPr>
        <w:t>ADDITIVES/</w:t>
      </w:r>
      <w:r w:rsidRPr="004364B7">
        <w:rPr>
          <w:b/>
          <w:lang w:val="fr-FR"/>
        </w:rPr>
        <w:t>kg</w:t>
      </w:r>
      <w:r w:rsidRPr="004364B7">
        <w:rPr>
          <w:b/>
          <w:color w:val="000000"/>
          <w:lang w:val="fr-FR"/>
        </w:rPr>
        <w:t xml:space="preserve">. </w:t>
      </w:r>
      <w:r w:rsidRPr="004364B7">
        <w:rPr>
          <w:b/>
          <w:color w:val="000000"/>
          <w:highlight w:val="white"/>
          <w:lang w:val="fr-FR"/>
        </w:rPr>
        <w:t>Nutritional additives</w:t>
      </w:r>
      <w:r w:rsidRPr="004364B7">
        <w:rPr>
          <w:b/>
          <w:color w:val="000000"/>
          <w:lang w:val="fr-FR"/>
        </w:rPr>
        <w:t>:</w:t>
      </w:r>
      <w:r w:rsidRPr="004364B7">
        <w:rPr>
          <w:color w:val="000000"/>
          <w:lang w:val="fr-FR"/>
        </w:rPr>
        <w:t xml:space="preserve"> </w:t>
      </w:r>
      <w:r w:rsidRPr="004364B7">
        <w:rPr>
          <w:lang w:val="fr-FR"/>
        </w:rPr>
        <w:t>Vitamin A 27000 IU; Vitamin D</w:t>
      </w:r>
      <w:r w:rsidRPr="004364B7">
        <w:rPr>
          <w:vertAlign w:val="subscript"/>
          <w:lang w:val="fr-FR"/>
        </w:rPr>
        <w:t xml:space="preserve">3 </w:t>
      </w:r>
      <w:r w:rsidRPr="004364B7">
        <w:rPr>
          <w:lang w:val="fr-FR"/>
        </w:rPr>
        <w:t>1800 IU; Vitamin E 400mg; Vitamin C 70mg; Biotin 0.8mg; Iron(II) sulphate monohydrate 260mg (Fe: 86mg); Potassium iodide 1.9mg (I :1.4mg); Copper(II) sulphate pentahydrate 33mg (Cu: 8.8mg); Manganous sulphate monohydrate 123mg (Mn: 40mg); Zinc sulphate mon</w:t>
      </w:r>
      <w:r w:rsidRPr="004364B7">
        <w:rPr>
          <w:lang w:val="fr-FR"/>
        </w:rPr>
        <w:t>ohydrate 407mg (Zn: 148mg); Sodium selenite 0.2mg (Se: 0.1mg).</w:t>
      </w:r>
    </w:p>
    <w:p w:rsidR="00634AAF" w:rsidRPr="004364B7" w:rsidRDefault="004364B7">
      <w:pPr>
        <w:spacing w:line="240" w:lineRule="auto"/>
        <w:rPr>
          <w:color w:val="000000"/>
          <w:lang w:val="fr-FR"/>
        </w:rPr>
      </w:pPr>
      <w:r w:rsidRPr="004364B7">
        <w:rPr>
          <w:lang w:val="fr-FR"/>
        </w:rPr>
        <w:t xml:space="preserve">Store in </w:t>
      </w:r>
      <w:proofErr w:type="gramStart"/>
      <w:r w:rsidRPr="004364B7">
        <w:rPr>
          <w:lang w:val="fr-FR"/>
        </w:rPr>
        <w:t>a</w:t>
      </w:r>
      <w:proofErr w:type="gramEnd"/>
      <w:r w:rsidRPr="004364B7">
        <w:rPr>
          <w:lang w:val="fr-FR"/>
        </w:rPr>
        <w:t xml:space="preserve"> cool dry place. Clean fresh water should be available in a clean bowl at all times. Best before date, registration and batch </w:t>
      </w:r>
      <w:proofErr w:type="gramStart"/>
      <w:r w:rsidRPr="004364B7">
        <w:rPr>
          <w:lang w:val="fr-FR"/>
        </w:rPr>
        <w:t>numbers:</w:t>
      </w:r>
      <w:proofErr w:type="gramEnd"/>
      <w:r w:rsidRPr="004364B7">
        <w:rPr>
          <w:lang w:val="fr-FR"/>
        </w:rPr>
        <w:t xml:space="preserve"> see packaging. Manuf</w:t>
      </w:r>
      <w:r w:rsidRPr="004364B7">
        <w:rPr>
          <w:color w:val="000000"/>
          <w:lang w:val="fr-FR"/>
        </w:rPr>
        <w:t>actured in the EU / distribu</w:t>
      </w:r>
      <w:r w:rsidRPr="004364B7">
        <w:rPr>
          <w:color w:val="000000"/>
          <w:lang w:val="fr-FR"/>
        </w:rPr>
        <w:t xml:space="preserve">ted </w:t>
      </w:r>
      <w:proofErr w:type="gramStart"/>
      <w:r w:rsidRPr="004364B7">
        <w:rPr>
          <w:color w:val="000000"/>
          <w:lang w:val="fr-FR"/>
        </w:rPr>
        <w:t>by:</w:t>
      </w:r>
      <w:proofErr w:type="gramEnd"/>
      <w:r w:rsidRPr="004364B7">
        <w:rPr>
          <w:color w:val="000000"/>
          <w:lang w:val="fr-FR"/>
        </w:rPr>
        <w:t xml:space="preserve"> AFFINITY PETCARE S.A. Plaça Europa, 54-56, 08902 L'Hospitalet de Llobregat – SPAIN</w:t>
      </w:r>
    </w:p>
    <w:p w:rsidR="00634AAF" w:rsidRPr="004364B7" w:rsidRDefault="00634AAF">
      <w:pPr>
        <w:spacing w:line="240" w:lineRule="auto"/>
        <w:jc w:val="both"/>
        <w:rPr>
          <w:lang w:val="fr-FR"/>
        </w:rPr>
      </w:pPr>
    </w:p>
    <w:p w:rsidR="00634AAF" w:rsidRPr="004364B7" w:rsidRDefault="00634AAF">
      <w:pPr>
        <w:spacing w:line="240" w:lineRule="auto"/>
        <w:jc w:val="both"/>
        <w:rPr>
          <w:lang w:val="fr-FR"/>
        </w:rPr>
      </w:pPr>
    </w:p>
    <w:p w:rsidR="00634AAF" w:rsidRPr="004364B7" w:rsidRDefault="00634AAF">
      <w:pPr>
        <w:spacing w:line="240" w:lineRule="auto"/>
        <w:jc w:val="both"/>
        <w:rPr>
          <w:lang w:val="fr-FR"/>
        </w:rPr>
      </w:pPr>
    </w:p>
    <w:p w:rsidR="00634AAF" w:rsidRPr="004364B7" w:rsidRDefault="00634AAF">
      <w:pPr>
        <w:spacing w:line="240" w:lineRule="auto"/>
        <w:jc w:val="both"/>
        <w:rPr>
          <w:lang w:val="fr-FR"/>
        </w:rPr>
      </w:pPr>
    </w:p>
    <w:p w:rsidR="00634AAF" w:rsidRDefault="004364B7">
      <w:pPr>
        <w:pBdr>
          <w:top w:val="nil"/>
          <w:left w:val="nil"/>
          <w:bottom w:val="nil"/>
          <w:right w:val="nil"/>
          <w:between w:val="nil"/>
        </w:pBdr>
        <w:spacing w:line="240" w:lineRule="auto"/>
        <w:rPr>
          <w:b/>
          <w:color w:val="0070C0"/>
        </w:rPr>
      </w:pPr>
      <w:r>
        <w:rPr>
          <w:b/>
          <w:color w:val="0070C0"/>
          <w:u w:val="single"/>
        </w:rPr>
        <w:t>FL</w:t>
      </w:r>
      <w:r>
        <w:rPr>
          <w:b/>
          <w:color w:val="0070C0"/>
        </w:rPr>
        <w:t>: COMPLETE EN UITGEBALANCEERDE VOEDING VOOR MEDIUM/MAXI VOLWASSEN HONDEN</w:t>
      </w:r>
    </w:p>
    <w:p w:rsidR="00634AAF" w:rsidRDefault="004364B7">
      <w:pPr>
        <w:pBdr>
          <w:top w:val="nil"/>
          <w:left w:val="nil"/>
          <w:bottom w:val="nil"/>
          <w:right w:val="nil"/>
          <w:between w:val="nil"/>
        </w:pBdr>
        <w:spacing w:before="240" w:after="240" w:line="240" w:lineRule="auto"/>
        <w:jc w:val="both"/>
        <w:rPr>
          <w:color w:val="000000"/>
        </w:rPr>
      </w:pPr>
      <w:r>
        <w:rPr>
          <w:b/>
          <w:color w:val="000000"/>
        </w:rPr>
        <w:t xml:space="preserve">SAMENSTELLING: </w:t>
      </w:r>
      <w:r>
        <w:t>Kip (18%), rijst (10%), volkoren maïs (8%), volkoren tarwe (7%), gedehy</w:t>
      </w:r>
      <w:r>
        <w:t>drateerde gevogelte-eiwitten, vet van dierlijke oorsprong, maïseiwit, gedehydrateerde erwten (6%), gedehydrateerde varkenseiwitten, volkoren gerst (4%), maïsmeel, gehydrolyseerde dierlijke eiwitten, gedehydrateerde rundereiwitten, bietenpulp, sojabooneiwit</w:t>
      </w:r>
      <w:r>
        <w:t>, mineralen, visolie, inuline (0,7%), gedehydrateerde wortel (0,5%, gelijk aan 4% verse wortel), eimembraan (bron van collageen, 0,01%).</w:t>
      </w:r>
    </w:p>
    <w:p w:rsidR="00634AAF" w:rsidRDefault="004364B7">
      <w:pPr>
        <w:pBdr>
          <w:top w:val="nil"/>
          <w:left w:val="nil"/>
          <w:bottom w:val="nil"/>
          <w:right w:val="nil"/>
          <w:between w:val="nil"/>
        </w:pBdr>
        <w:spacing w:after="160" w:line="240" w:lineRule="auto"/>
        <w:jc w:val="both"/>
      </w:pPr>
      <w:r>
        <w:rPr>
          <w:b/>
          <w:color w:val="000000"/>
        </w:rPr>
        <w:lastRenderedPageBreak/>
        <w:t>TOEVOEGINGSMIDDELEN/</w:t>
      </w:r>
      <w:r>
        <w:rPr>
          <w:b/>
        </w:rPr>
        <w:t>kg</w:t>
      </w:r>
      <w:r>
        <w:rPr>
          <w:b/>
          <w:color w:val="000000"/>
        </w:rPr>
        <w:t>. Nutritionele toevoegingsmiddelen</w:t>
      </w:r>
      <w:r>
        <w:rPr>
          <w:color w:val="000000"/>
        </w:rPr>
        <w:t xml:space="preserve">: </w:t>
      </w:r>
      <w:r>
        <w:t>Vitamine A 27000 IE; Vitamine D</w:t>
      </w:r>
      <w:r>
        <w:rPr>
          <w:vertAlign w:val="subscript"/>
        </w:rPr>
        <w:t>3</w:t>
      </w:r>
      <w:r>
        <w:t xml:space="preserve"> 1800 IE; Vitamine E 400 mg; Vitamine C 70 mg; Biotine 0,8 mg; Ijzer(II)sulfaat-monohydraat 260 mg (Fe: 86 mg); Kaliumjodide 1,9 mg (I: 1,4 mg); Koper(II)sulfaat-pentahydraat 33 mg (Cu: 8,8 mg); Mangaansulfaat monohydraat 123 mg (Mn: 40 mg); Zinksulfaat mo</w:t>
      </w:r>
      <w:r>
        <w:t xml:space="preserve">nohydraat 407 mg (Zn: 148 mg); Natriumseleniet 0,2 mg (Se: 0,1 mg). </w:t>
      </w:r>
    </w:p>
    <w:p w:rsidR="00634AAF" w:rsidRPr="004364B7" w:rsidRDefault="004364B7">
      <w:pPr>
        <w:spacing w:after="160" w:line="240" w:lineRule="auto"/>
        <w:jc w:val="both"/>
        <w:rPr>
          <w:color w:val="000000"/>
          <w:lang w:val="fr-FR"/>
        </w:rPr>
      </w:pPr>
      <w:r w:rsidRPr="004364B7">
        <w:rPr>
          <w:lang w:val="fr-FR"/>
        </w:rPr>
        <w:t xml:space="preserve">Bewaren op een koele, droge plaats. Voorzie het huisdier altijd van schoon en vers drinkwater. Ten minste houdbaar </w:t>
      </w:r>
      <w:proofErr w:type="gramStart"/>
      <w:r w:rsidRPr="004364B7">
        <w:rPr>
          <w:lang w:val="fr-FR"/>
        </w:rPr>
        <w:t>tot:</w:t>
      </w:r>
      <w:proofErr w:type="gramEnd"/>
      <w:r w:rsidRPr="004364B7">
        <w:rPr>
          <w:lang w:val="fr-FR"/>
        </w:rPr>
        <w:t xml:space="preserve"> zie datum, registratie- en partijnummer op de verpakking. Vervaardi</w:t>
      </w:r>
      <w:r w:rsidRPr="004364B7">
        <w:rPr>
          <w:lang w:val="fr-FR"/>
        </w:rPr>
        <w:t xml:space="preserve">gd in de EU / gedistribueerd </w:t>
      </w:r>
      <w:proofErr w:type="gramStart"/>
      <w:r w:rsidRPr="004364B7">
        <w:rPr>
          <w:lang w:val="fr-FR"/>
        </w:rPr>
        <w:t>door:</w:t>
      </w:r>
      <w:proofErr w:type="gramEnd"/>
      <w:r w:rsidRPr="004364B7">
        <w:rPr>
          <w:lang w:val="fr-FR"/>
        </w:rPr>
        <w:t xml:space="preserve"> AFFINITY PETCARE BELGIUM, S.A. Greenland, Burgemeester Etienne Demunterlaan 5, 1090 Brussel (België).</w:t>
      </w:r>
    </w:p>
    <w:p w:rsidR="00634AAF" w:rsidRPr="004364B7" w:rsidRDefault="00634AAF">
      <w:pPr>
        <w:pBdr>
          <w:top w:val="nil"/>
          <w:left w:val="nil"/>
          <w:bottom w:val="nil"/>
          <w:right w:val="nil"/>
          <w:between w:val="nil"/>
        </w:pBdr>
        <w:spacing w:line="240" w:lineRule="auto"/>
        <w:rPr>
          <w:color w:val="000000"/>
          <w:lang w:val="fr-FR"/>
        </w:rPr>
      </w:pPr>
    </w:p>
    <w:p w:rsidR="00634AAF" w:rsidRPr="004364B7" w:rsidRDefault="00634AAF">
      <w:pPr>
        <w:pBdr>
          <w:top w:val="nil"/>
          <w:left w:val="nil"/>
          <w:bottom w:val="nil"/>
          <w:right w:val="nil"/>
          <w:between w:val="nil"/>
        </w:pBdr>
        <w:spacing w:line="240" w:lineRule="auto"/>
        <w:rPr>
          <w:color w:val="000000"/>
          <w:highlight w:val="red"/>
          <w:lang w:val="fr-FR"/>
        </w:rPr>
      </w:pPr>
    </w:p>
    <w:p w:rsidR="00634AAF" w:rsidRPr="004364B7" w:rsidRDefault="004364B7">
      <w:pPr>
        <w:pBdr>
          <w:top w:val="nil"/>
          <w:left w:val="nil"/>
          <w:bottom w:val="nil"/>
          <w:right w:val="nil"/>
          <w:between w:val="nil"/>
        </w:pBdr>
        <w:spacing w:line="240" w:lineRule="auto"/>
        <w:jc w:val="both"/>
        <w:rPr>
          <w:b/>
          <w:color w:val="0070C0"/>
          <w:lang w:val="fr-FR"/>
        </w:rPr>
      </w:pPr>
      <w:proofErr w:type="gramStart"/>
      <w:r w:rsidRPr="004364B7">
        <w:rPr>
          <w:b/>
          <w:color w:val="0070C0"/>
          <w:u w:val="single"/>
          <w:lang w:val="fr-FR"/>
        </w:rPr>
        <w:t>DE</w:t>
      </w:r>
      <w:r w:rsidRPr="004364B7">
        <w:rPr>
          <w:b/>
          <w:color w:val="0070C0"/>
          <w:lang w:val="fr-FR"/>
        </w:rPr>
        <w:t>:</w:t>
      </w:r>
      <w:proofErr w:type="gramEnd"/>
      <w:r w:rsidRPr="004364B7">
        <w:rPr>
          <w:b/>
          <w:color w:val="0070C0"/>
          <w:lang w:val="fr-FR"/>
        </w:rPr>
        <w:t xml:space="preserve"> AUSGEWOGENES KOMPLETTFUTTER FÜR ERWACHSENE, MITTELGROSSE BIS GROSSE HUNDE</w:t>
      </w:r>
    </w:p>
    <w:p w:rsidR="00634AAF" w:rsidRPr="004364B7" w:rsidRDefault="004364B7">
      <w:pPr>
        <w:pBdr>
          <w:top w:val="nil"/>
          <w:left w:val="nil"/>
          <w:bottom w:val="nil"/>
          <w:right w:val="nil"/>
          <w:between w:val="nil"/>
        </w:pBdr>
        <w:spacing w:before="240" w:after="240" w:line="240" w:lineRule="auto"/>
        <w:jc w:val="both"/>
        <w:rPr>
          <w:color w:val="000000"/>
          <w:lang w:val="fr-FR"/>
        </w:rPr>
      </w:pPr>
      <w:r w:rsidRPr="004364B7">
        <w:rPr>
          <w:b/>
          <w:color w:val="000000"/>
          <w:highlight w:val="white"/>
          <w:lang w:val="fr-FR"/>
        </w:rPr>
        <w:t>ZUSAMMENSETZUNG:</w:t>
      </w:r>
      <w:r w:rsidRPr="004364B7">
        <w:rPr>
          <w:color w:val="000000"/>
          <w:lang w:val="fr-FR"/>
        </w:rPr>
        <w:t xml:space="preserve"> </w:t>
      </w:r>
      <w:r w:rsidRPr="004364B7">
        <w:rPr>
          <w:lang w:val="fr-FR"/>
        </w:rPr>
        <w:t>Huhn (18%), Reis (10%), ganze Maiskörner (8%), Vollkornweizen (7%), dehydrierte Geflügelproteine, Fett tierischen Ursprungs, Maisprotein, dehydrierte Erbsen (6%), dehydrierte Schweineproteine, Vollkorngerste (4%), Maismehl, hydrolisierte tierische Proteine</w:t>
      </w:r>
      <w:r w:rsidRPr="004364B7">
        <w:rPr>
          <w:lang w:val="fr-FR"/>
        </w:rPr>
        <w:t>, dehydrierte Rinderproteine, Rübenschnitzel, Sojaprotein, Mineralstoffe, Fischöl, Inulin (0,7%), dehydrierte Karotten (0,5%, entspricht 4% frischer Karotten), Einhülle (Kollagenquelle, 0,01%).</w:t>
      </w:r>
    </w:p>
    <w:p w:rsidR="00634AAF" w:rsidRPr="004364B7" w:rsidRDefault="004364B7">
      <w:pPr>
        <w:pBdr>
          <w:top w:val="nil"/>
          <w:left w:val="nil"/>
          <w:bottom w:val="nil"/>
          <w:right w:val="nil"/>
          <w:between w:val="nil"/>
        </w:pBdr>
        <w:spacing w:after="160" w:line="240" w:lineRule="auto"/>
        <w:jc w:val="both"/>
        <w:rPr>
          <w:highlight w:val="white"/>
          <w:lang w:val="fr-FR"/>
        </w:rPr>
      </w:pPr>
      <w:r w:rsidRPr="004364B7">
        <w:rPr>
          <w:b/>
          <w:color w:val="000000"/>
          <w:lang w:val="fr-FR"/>
        </w:rPr>
        <w:t>ZUSATZSTOFFE/</w:t>
      </w:r>
      <w:r w:rsidRPr="004364B7">
        <w:rPr>
          <w:b/>
          <w:lang w:val="fr-FR"/>
        </w:rPr>
        <w:t>kg</w:t>
      </w:r>
      <w:r w:rsidRPr="004364B7">
        <w:rPr>
          <w:b/>
          <w:color w:val="000000"/>
          <w:lang w:val="fr-FR"/>
        </w:rPr>
        <w:t xml:space="preserve">. </w:t>
      </w:r>
      <w:r w:rsidRPr="004364B7">
        <w:rPr>
          <w:b/>
          <w:color w:val="000000"/>
          <w:highlight w:val="white"/>
          <w:lang w:val="fr-FR"/>
        </w:rPr>
        <w:t>Ernährungsphysiologische Zusatzstoffe:</w:t>
      </w:r>
      <w:r w:rsidRPr="004364B7">
        <w:rPr>
          <w:color w:val="000000"/>
          <w:highlight w:val="white"/>
          <w:lang w:val="fr-FR"/>
        </w:rPr>
        <w:t xml:space="preserve"> </w:t>
      </w:r>
      <w:r w:rsidRPr="004364B7">
        <w:rPr>
          <w:highlight w:val="white"/>
          <w:lang w:val="fr-FR"/>
        </w:rPr>
        <w:t>Vitami</w:t>
      </w:r>
      <w:r w:rsidRPr="004364B7">
        <w:rPr>
          <w:highlight w:val="white"/>
          <w:lang w:val="fr-FR"/>
        </w:rPr>
        <w:t>n A 27000 IE, Vitamin D</w:t>
      </w:r>
      <w:r w:rsidRPr="004364B7">
        <w:rPr>
          <w:highlight w:val="white"/>
          <w:vertAlign w:val="subscript"/>
          <w:lang w:val="fr-FR"/>
        </w:rPr>
        <w:t>3</w:t>
      </w:r>
      <w:r w:rsidRPr="004364B7">
        <w:rPr>
          <w:highlight w:val="white"/>
          <w:lang w:val="fr-FR"/>
        </w:rPr>
        <w:t xml:space="preserve"> 1800 IE, Vitamin E 400 mg, Vitamin C 70 mg, Biotin 0,8 mg, Eisen(II)-sulfat-Monohydrat 260 mg (Fe: 86 mg), Kaliumiodid 1,9 mg (I: 1,4 mg), Kupfer(II)-sulfat-Pentahydrat 33 mg (Cu: 8,8 mg), Mangansulfat-Monohydrat 123 mg (Mn: 40 mg)</w:t>
      </w:r>
      <w:r w:rsidRPr="004364B7">
        <w:rPr>
          <w:highlight w:val="white"/>
          <w:lang w:val="fr-FR"/>
        </w:rPr>
        <w:t xml:space="preserve">, Zinksulfat-Monohydrat 407 mg (Zn: 148 mg), Natriumselenit 0,2 mg (Se: 0,1 mg). </w:t>
      </w:r>
    </w:p>
    <w:p w:rsidR="00634AAF" w:rsidRPr="004364B7" w:rsidRDefault="004364B7">
      <w:pPr>
        <w:jc w:val="both"/>
        <w:rPr>
          <w:highlight w:val="red"/>
          <w:lang w:val="fr-FR"/>
        </w:rPr>
      </w:pPr>
      <w:r w:rsidRPr="004364B7">
        <w:rPr>
          <w:lang w:val="fr-FR"/>
        </w:rPr>
        <w:t xml:space="preserve">An einem trockenen und kühlen Ort aufbewahren. Hunde sollten stets Zugang zu einem sauberen Napf mit frischem Wasser haben. Mindestens haltbar </w:t>
      </w:r>
      <w:proofErr w:type="gramStart"/>
      <w:r w:rsidRPr="004364B7">
        <w:rPr>
          <w:lang w:val="fr-FR"/>
        </w:rPr>
        <w:t>bis:</w:t>
      </w:r>
      <w:proofErr w:type="gramEnd"/>
      <w:r w:rsidRPr="004364B7">
        <w:rPr>
          <w:lang w:val="fr-FR"/>
        </w:rPr>
        <w:t xml:space="preserve"> Haltbarkeitsdatum, Registr</w:t>
      </w:r>
      <w:r w:rsidRPr="004364B7">
        <w:rPr>
          <w:lang w:val="fr-FR"/>
        </w:rPr>
        <w:t xml:space="preserve">ierungs- und Chargennummer: siehe Verpackung. Hergestellt in der </w:t>
      </w:r>
      <w:proofErr w:type="gramStart"/>
      <w:r w:rsidRPr="004364B7">
        <w:rPr>
          <w:lang w:val="fr-FR"/>
        </w:rPr>
        <w:t>EU:</w:t>
      </w:r>
      <w:proofErr w:type="gramEnd"/>
      <w:r w:rsidRPr="004364B7">
        <w:rPr>
          <w:lang w:val="fr-FR"/>
        </w:rPr>
        <w:t xml:space="preserve"> der EU / Vertrieb durch: AFFINITY PETCARE S.A. Plaça Europa, 54-56, 08902 L'Hospitalet de Llobregat – Spanien. Inverkehrbringer CH/FL Delphin-Amazonia AG/CH 32364.</w:t>
      </w:r>
    </w:p>
    <w:p w:rsidR="00634AAF" w:rsidRPr="004364B7" w:rsidRDefault="00634AAF">
      <w:pPr>
        <w:pBdr>
          <w:top w:val="nil"/>
          <w:left w:val="nil"/>
          <w:bottom w:val="nil"/>
          <w:right w:val="nil"/>
          <w:between w:val="nil"/>
        </w:pBdr>
        <w:spacing w:line="240" w:lineRule="auto"/>
        <w:jc w:val="both"/>
        <w:rPr>
          <w:sz w:val="22"/>
          <w:szCs w:val="22"/>
          <w:highlight w:val="red"/>
          <w:lang w:val="fr-FR"/>
        </w:rPr>
      </w:pPr>
    </w:p>
    <w:p w:rsidR="00634AAF" w:rsidRPr="004364B7" w:rsidRDefault="00634AAF">
      <w:pPr>
        <w:pBdr>
          <w:top w:val="nil"/>
          <w:left w:val="nil"/>
          <w:bottom w:val="nil"/>
          <w:right w:val="nil"/>
          <w:between w:val="nil"/>
        </w:pBdr>
        <w:spacing w:line="240" w:lineRule="auto"/>
        <w:rPr>
          <w:color w:val="000000"/>
          <w:lang w:val="fr-FR"/>
        </w:rPr>
      </w:pPr>
    </w:p>
    <w:p w:rsidR="00634AAF" w:rsidRPr="004364B7" w:rsidRDefault="004364B7">
      <w:pPr>
        <w:pBdr>
          <w:top w:val="nil"/>
          <w:left w:val="nil"/>
          <w:bottom w:val="nil"/>
          <w:right w:val="nil"/>
          <w:between w:val="nil"/>
        </w:pBdr>
        <w:spacing w:line="240" w:lineRule="auto"/>
        <w:rPr>
          <w:b/>
          <w:color w:val="0070C0"/>
          <w:lang w:val="fr-FR"/>
        </w:rPr>
      </w:pPr>
      <w:proofErr w:type="gramStart"/>
      <w:r w:rsidRPr="004364B7">
        <w:rPr>
          <w:b/>
          <w:color w:val="0070C0"/>
          <w:u w:val="single"/>
          <w:lang w:val="fr-FR"/>
        </w:rPr>
        <w:t>RU</w:t>
      </w:r>
      <w:r w:rsidRPr="004364B7">
        <w:rPr>
          <w:b/>
          <w:color w:val="0070C0"/>
          <w:lang w:val="fr-FR"/>
        </w:rPr>
        <w:t>:</w:t>
      </w:r>
      <w:proofErr w:type="gramEnd"/>
      <w:r w:rsidRPr="004364B7">
        <w:rPr>
          <w:b/>
          <w:color w:val="0070C0"/>
          <w:lang w:val="fr-FR"/>
        </w:rPr>
        <w:t xml:space="preserve"> </w:t>
      </w:r>
      <w:r>
        <w:rPr>
          <w:b/>
          <w:color w:val="0070C0"/>
        </w:rPr>
        <w:t>ПОЛНОЦЕННЫЙ</w:t>
      </w:r>
      <w:r w:rsidRPr="004364B7">
        <w:rPr>
          <w:b/>
          <w:color w:val="0070C0"/>
          <w:lang w:val="fr-FR"/>
        </w:rPr>
        <w:t xml:space="preserve"> </w:t>
      </w:r>
      <w:r>
        <w:rPr>
          <w:b/>
          <w:color w:val="0070C0"/>
        </w:rPr>
        <w:t>И</w:t>
      </w:r>
      <w:r w:rsidRPr="004364B7">
        <w:rPr>
          <w:b/>
          <w:color w:val="0070C0"/>
          <w:lang w:val="fr-FR"/>
        </w:rPr>
        <w:t xml:space="preserve"> </w:t>
      </w:r>
      <w:r>
        <w:rPr>
          <w:b/>
          <w:color w:val="0070C0"/>
        </w:rPr>
        <w:t>СБАЛАНСИРОВАННЫЙ</w:t>
      </w:r>
      <w:r w:rsidRPr="004364B7">
        <w:rPr>
          <w:b/>
          <w:color w:val="0070C0"/>
          <w:lang w:val="fr-FR"/>
        </w:rPr>
        <w:t xml:space="preserve"> </w:t>
      </w:r>
      <w:r>
        <w:rPr>
          <w:b/>
          <w:color w:val="0070C0"/>
        </w:rPr>
        <w:t>КОРМ</w:t>
      </w:r>
      <w:r w:rsidRPr="004364B7">
        <w:rPr>
          <w:b/>
          <w:color w:val="0070C0"/>
          <w:lang w:val="fr-FR"/>
        </w:rPr>
        <w:t xml:space="preserve"> </w:t>
      </w:r>
      <w:r>
        <w:rPr>
          <w:b/>
          <w:color w:val="0070C0"/>
        </w:rPr>
        <w:t>ДЛЯ</w:t>
      </w:r>
      <w:r w:rsidRPr="004364B7">
        <w:rPr>
          <w:b/>
          <w:color w:val="0070C0"/>
          <w:lang w:val="fr-FR"/>
        </w:rPr>
        <w:t xml:space="preserve"> </w:t>
      </w:r>
      <w:r>
        <w:rPr>
          <w:b/>
          <w:color w:val="0070C0"/>
        </w:rPr>
        <w:t>ВЗРОСЛЫХ</w:t>
      </w:r>
      <w:r w:rsidRPr="004364B7">
        <w:rPr>
          <w:b/>
          <w:color w:val="0070C0"/>
          <w:lang w:val="fr-FR"/>
        </w:rPr>
        <w:t xml:space="preserve"> </w:t>
      </w:r>
      <w:r>
        <w:rPr>
          <w:b/>
          <w:color w:val="0070C0"/>
        </w:rPr>
        <w:t>СОБАК</w:t>
      </w:r>
      <w:r w:rsidRPr="004364B7">
        <w:rPr>
          <w:b/>
          <w:color w:val="0070C0"/>
          <w:lang w:val="fr-FR"/>
        </w:rPr>
        <w:t xml:space="preserve"> </w:t>
      </w:r>
      <w:r>
        <w:rPr>
          <w:b/>
          <w:color w:val="0070C0"/>
        </w:rPr>
        <w:t>КРУПНЫХ</w:t>
      </w:r>
      <w:r w:rsidRPr="004364B7">
        <w:rPr>
          <w:b/>
          <w:color w:val="0070C0"/>
          <w:lang w:val="fr-FR"/>
        </w:rPr>
        <w:t xml:space="preserve"> </w:t>
      </w:r>
      <w:r>
        <w:rPr>
          <w:b/>
          <w:color w:val="0070C0"/>
        </w:rPr>
        <w:t>И</w:t>
      </w:r>
      <w:r w:rsidRPr="004364B7">
        <w:rPr>
          <w:b/>
          <w:color w:val="0070C0"/>
          <w:lang w:val="fr-FR"/>
        </w:rPr>
        <w:t xml:space="preserve"> </w:t>
      </w:r>
      <w:r>
        <w:rPr>
          <w:b/>
          <w:color w:val="0070C0"/>
        </w:rPr>
        <w:t>СРЕДНИХ</w:t>
      </w:r>
      <w:r w:rsidRPr="004364B7">
        <w:rPr>
          <w:b/>
          <w:color w:val="0070C0"/>
          <w:lang w:val="fr-FR"/>
        </w:rPr>
        <w:t xml:space="preserve"> </w:t>
      </w:r>
      <w:r>
        <w:rPr>
          <w:b/>
          <w:color w:val="0070C0"/>
        </w:rPr>
        <w:t>ПОРОД</w:t>
      </w:r>
    </w:p>
    <w:p w:rsidR="00634AAF" w:rsidRPr="004364B7" w:rsidRDefault="004364B7">
      <w:pPr>
        <w:spacing w:before="240" w:after="240" w:line="240" w:lineRule="auto"/>
        <w:jc w:val="both"/>
        <w:rPr>
          <w:lang w:val="fr-FR"/>
        </w:rPr>
      </w:pPr>
      <w:r>
        <w:rPr>
          <w:b/>
          <w:color w:val="000000"/>
          <w:highlight w:val="white"/>
        </w:rPr>
        <w:t>СОСТАВ</w:t>
      </w:r>
      <w:r w:rsidRPr="004364B7">
        <w:rPr>
          <w:b/>
          <w:color w:val="000000"/>
          <w:highlight w:val="white"/>
          <w:lang w:val="fr-FR"/>
        </w:rPr>
        <w:t>:</w:t>
      </w:r>
      <w:r w:rsidRPr="004364B7">
        <w:rPr>
          <w:color w:val="000000"/>
          <w:lang w:val="fr-FR"/>
        </w:rPr>
        <w:t xml:space="preserve"> </w:t>
      </w:r>
      <w:r>
        <w:t>курица</w:t>
      </w:r>
      <w:r w:rsidRPr="004364B7">
        <w:rPr>
          <w:lang w:val="fr-FR"/>
        </w:rPr>
        <w:t xml:space="preserve"> (18%), </w:t>
      </w:r>
      <w:r>
        <w:t>рис</w:t>
      </w:r>
      <w:r w:rsidRPr="004364B7">
        <w:rPr>
          <w:lang w:val="fr-FR"/>
        </w:rPr>
        <w:t xml:space="preserve"> (10%), </w:t>
      </w:r>
      <w:r>
        <w:t>цельная</w:t>
      </w:r>
      <w:r w:rsidRPr="004364B7">
        <w:rPr>
          <w:lang w:val="fr-FR"/>
        </w:rPr>
        <w:t xml:space="preserve"> </w:t>
      </w:r>
      <w:r>
        <w:t>кукуруза</w:t>
      </w:r>
      <w:r w:rsidRPr="004364B7">
        <w:rPr>
          <w:lang w:val="fr-FR"/>
        </w:rPr>
        <w:t xml:space="preserve"> (8%), </w:t>
      </w:r>
      <w:r>
        <w:t>цельная</w:t>
      </w:r>
      <w:r w:rsidRPr="004364B7">
        <w:rPr>
          <w:lang w:val="fr-FR"/>
        </w:rPr>
        <w:t xml:space="preserve"> </w:t>
      </w:r>
      <w:r>
        <w:t>пшеница</w:t>
      </w:r>
      <w:r w:rsidRPr="004364B7">
        <w:rPr>
          <w:lang w:val="fr-FR"/>
        </w:rPr>
        <w:t xml:space="preserve"> (7%), </w:t>
      </w:r>
      <w:r>
        <w:t>дегидрированные</w:t>
      </w:r>
      <w:r w:rsidRPr="004364B7">
        <w:rPr>
          <w:lang w:val="fr-FR"/>
        </w:rPr>
        <w:t xml:space="preserve"> </w:t>
      </w:r>
      <w:r>
        <w:t>белки</w:t>
      </w:r>
      <w:r w:rsidRPr="004364B7">
        <w:rPr>
          <w:lang w:val="fr-FR"/>
        </w:rPr>
        <w:t xml:space="preserve"> </w:t>
      </w:r>
      <w:r>
        <w:t>домашней</w:t>
      </w:r>
      <w:r w:rsidRPr="004364B7">
        <w:rPr>
          <w:lang w:val="fr-FR"/>
        </w:rPr>
        <w:t xml:space="preserve"> </w:t>
      </w:r>
      <w:r>
        <w:t>птицы</w:t>
      </w:r>
      <w:r w:rsidRPr="004364B7">
        <w:rPr>
          <w:lang w:val="fr-FR"/>
        </w:rPr>
        <w:t xml:space="preserve">, </w:t>
      </w:r>
      <w:r>
        <w:t>жир</w:t>
      </w:r>
      <w:r w:rsidRPr="004364B7">
        <w:rPr>
          <w:lang w:val="fr-FR"/>
        </w:rPr>
        <w:t xml:space="preserve"> </w:t>
      </w:r>
      <w:r>
        <w:t>животного</w:t>
      </w:r>
      <w:r w:rsidRPr="004364B7">
        <w:rPr>
          <w:lang w:val="fr-FR"/>
        </w:rPr>
        <w:t xml:space="preserve"> </w:t>
      </w:r>
      <w:r>
        <w:t>происхождения</w:t>
      </w:r>
      <w:r w:rsidRPr="004364B7">
        <w:rPr>
          <w:lang w:val="fr-FR"/>
        </w:rPr>
        <w:t xml:space="preserve">, </w:t>
      </w:r>
      <w:r>
        <w:t>кукурузный</w:t>
      </w:r>
      <w:r w:rsidRPr="004364B7">
        <w:rPr>
          <w:lang w:val="fr-FR"/>
        </w:rPr>
        <w:t xml:space="preserve"> </w:t>
      </w:r>
      <w:r>
        <w:t>белок</w:t>
      </w:r>
      <w:r w:rsidRPr="004364B7">
        <w:rPr>
          <w:lang w:val="fr-FR"/>
        </w:rPr>
        <w:t xml:space="preserve">, </w:t>
      </w:r>
      <w:r>
        <w:t>сушеный</w:t>
      </w:r>
      <w:r w:rsidRPr="004364B7">
        <w:rPr>
          <w:lang w:val="fr-FR"/>
        </w:rPr>
        <w:t xml:space="preserve"> </w:t>
      </w:r>
      <w:r>
        <w:t>горох</w:t>
      </w:r>
      <w:r w:rsidRPr="004364B7">
        <w:rPr>
          <w:lang w:val="fr-FR"/>
        </w:rPr>
        <w:t xml:space="preserve"> </w:t>
      </w:r>
      <w:r w:rsidRPr="004364B7">
        <w:rPr>
          <w:lang w:val="fr-FR"/>
        </w:rPr>
        <w:t xml:space="preserve">(6%), </w:t>
      </w:r>
      <w:r>
        <w:t>дегидрированные</w:t>
      </w:r>
      <w:r w:rsidRPr="004364B7">
        <w:rPr>
          <w:lang w:val="fr-FR"/>
        </w:rPr>
        <w:t xml:space="preserve"> </w:t>
      </w:r>
      <w:r>
        <w:t>белки</w:t>
      </w:r>
      <w:r w:rsidRPr="004364B7">
        <w:rPr>
          <w:lang w:val="fr-FR"/>
        </w:rPr>
        <w:t xml:space="preserve"> </w:t>
      </w:r>
      <w:r>
        <w:t>свинины</w:t>
      </w:r>
      <w:r w:rsidRPr="004364B7">
        <w:rPr>
          <w:lang w:val="fr-FR"/>
        </w:rPr>
        <w:t xml:space="preserve">, </w:t>
      </w:r>
      <w:r>
        <w:t>цельный</w:t>
      </w:r>
      <w:r w:rsidRPr="004364B7">
        <w:rPr>
          <w:lang w:val="fr-FR"/>
        </w:rPr>
        <w:t xml:space="preserve"> </w:t>
      </w:r>
      <w:r>
        <w:t>ячмень</w:t>
      </w:r>
      <w:r w:rsidRPr="004364B7">
        <w:rPr>
          <w:lang w:val="fr-FR"/>
        </w:rPr>
        <w:t xml:space="preserve"> (4%), </w:t>
      </w:r>
      <w:r>
        <w:t>кукурузная</w:t>
      </w:r>
      <w:r w:rsidRPr="004364B7">
        <w:rPr>
          <w:lang w:val="fr-FR"/>
        </w:rPr>
        <w:t xml:space="preserve"> </w:t>
      </w:r>
      <w:r>
        <w:t>мука</w:t>
      </w:r>
      <w:r w:rsidRPr="004364B7">
        <w:rPr>
          <w:lang w:val="fr-FR"/>
        </w:rPr>
        <w:t xml:space="preserve">, </w:t>
      </w:r>
      <w:r>
        <w:t>гидролизованные</w:t>
      </w:r>
      <w:r w:rsidRPr="004364B7">
        <w:rPr>
          <w:lang w:val="fr-FR"/>
        </w:rPr>
        <w:t xml:space="preserve"> </w:t>
      </w:r>
      <w:r>
        <w:t>животные</w:t>
      </w:r>
      <w:r w:rsidRPr="004364B7">
        <w:rPr>
          <w:lang w:val="fr-FR"/>
        </w:rPr>
        <w:t xml:space="preserve"> </w:t>
      </w:r>
      <w:r>
        <w:t>белки</w:t>
      </w:r>
      <w:r w:rsidRPr="004364B7">
        <w:rPr>
          <w:lang w:val="fr-FR"/>
        </w:rPr>
        <w:t xml:space="preserve">, </w:t>
      </w:r>
      <w:r>
        <w:t>обезвоженные</w:t>
      </w:r>
      <w:r w:rsidRPr="004364B7">
        <w:rPr>
          <w:lang w:val="fr-FR"/>
        </w:rPr>
        <w:t xml:space="preserve"> </w:t>
      </w:r>
      <w:r>
        <w:t>белки</w:t>
      </w:r>
      <w:r w:rsidRPr="004364B7">
        <w:rPr>
          <w:lang w:val="fr-FR"/>
        </w:rPr>
        <w:t xml:space="preserve"> </w:t>
      </w:r>
      <w:r>
        <w:t>говядины</w:t>
      </w:r>
      <w:r w:rsidRPr="004364B7">
        <w:rPr>
          <w:lang w:val="fr-FR"/>
        </w:rPr>
        <w:t xml:space="preserve">, </w:t>
      </w:r>
      <w:r>
        <w:t>свекольная</w:t>
      </w:r>
      <w:r w:rsidRPr="004364B7">
        <w:rPr>
          <w:lang w:val="fr-FR"/>
        </w:rPr>
        <w:t xml:space="preserve"> </w:t>
      </w:r>
      <w:r>
        <w:t>стружка</w:t>
      </w:r>
      <w:r w:rsidRPr="004364B7">
        <w:rPr>
          <w:lang w:val="fr-FR"/>
        </w:rPr>
        <w:t xml:space="preserve">, </w:t>
      </w:r>
      <w:r>
        <w:t>соевый</w:t>
      </w:r>
      <w:r w:rsidRPr="004364B7">
        <w:rPr>
          <w:lang w:val="fr-FR"/>
        </w:rPr>
        <w:t xml:space="preserve"> </w:t>
      </w:r>
      <w:r>
        <w:t>белок</w:t>
      </w:r>
      <w:r w:rsidRPr="004364B7">
        <w:rPr>
          <w:lang w:val="fr-FR"/>
        </w:rPr>
        <w:t xml:space="preserve">, </w:t>
      </w:r>
      <w:r>
        <w:t>минералы</w:t>
      </w:r>
      <w:r w:rsidRPr="004364B7">
        <w:rPr>
          <w:lang w:val="fr-FR"/>
        </w:rPr>
        <w:t xml:space="preserve">, </w:t>
      </w:r>
      <w:r>
        <w:t>рыбий</w:t>
      </w:r>
      <w:r w:rsidRPr="004364B7">
        <w:rPr>
          <w:lang w:val="fr-FR"/>
        </w:rPr>
        <w:t xml:space="preserve"> </w:t>
      </w:r>
      <w:r>
        <w:t>жир</w:t>
      </w:r>
      <w:r w:rsidRPr="004364B7">
        <w:rPr>
          <w:lang w:val="fr-FR"/>
        </w:rPr>
        <w:t xml:space="preserve">, </w:t>
      </w:r>
      <w:r>
        <w:t>инулин</w:t>
      </w:r>
      <w:r w:rsidRPr="004364B7">
        <w:rPr>
          <w:lang w:val="fr-FR"/>
        </w:rPr>
        <w:t xml:space="preserve"> (0,7%), </w:t>
      </w:r>
      <w:r>
        <w:t>сушеная</w:t>
      </w:r>
      <w:r w:rsidRPr="004364B7">
        <w:rPr>
          <w:lang w:val="fr-FR"/>
        </w:rPr>
        <w:t xml:space="preserve"> </w:t>
      </w:r>
      <w:r>
        <w:t>морковь</w:t>
      </w:r>
      <w:r w:rsidRPr="004364B7">
        <w:rPr>
          <w:lang w:val="fr-FR"/>
        </w:rPr>
        <w:t xml:space="preserve"> (0,5%, </w:t>
      </w:r>
      <w:r>
        <w:t>соответствует</w:t>
      </w:r>
      <w:r w:rsidRPr="004364B7">
        <w:rPr>
          <w:lang w:val="fr-FR"/>
        </w:rPr>
        <w:t xml:space="preserve"> 4% </w:t>
      </w:r>
      <w:r>
        <w:t>свежей</w:t>
      </w:r>
      <w:r w:rsidRPr="004364B7">
        <w:rPr>
          <w:lang w:val="fr-FR"/>
        </w:rPr>
        <w:t xml:space="preserve"> </w:t>
      </w:r>
      <w:r>
        <w:t>мор</w:t>
      </w:r>
      <w:r>
        <w:t>кови</w:t>
      </w:r>
      <w:r w:rsidRPr="004364B7">
        <w:rPr>
          <w:lang w:val="fr-FR"/>
        </w:rPr>
        <w:t xml:space="preserve">), </w:t>
      </w:r>
      <w:r>
        <w:t>мембрана</w:t>
      </w:r>
      <w:r w:rsidRPr="004364B7">
        <w:rPr>
          <w:lang w:val="fr-FR"/>
        </w:rPr>
        <w:t xml:space="preserve"> </w:t>
      </w:r>
      <w:r>
        <w:t>яйца</w:t>
      </w:r>
      <w:r w:rsidRPr="004364B7">
        <w:rPr>
          <w:lang w:val="fr-FR"/>
        </w:rPr>
        <w:t xml:space="preserve"> (0,01%, </w:t>
      </w:r>
      <w:r>
        <w:t>источник</w:t>
      </w:r>
      <w:r w:rsidRPr="004364B7">
        <w:rPr>
          <w:lang w:val="fr-FR"/>
        </w:rPr>
        <w:t xml:space="preserve"> </w:t>
      </w:r>
      <w:r>
        <w:t>коллагена</w:t>
      </w:r>
      <w:r w:rsidRPr="004364B7">
        <w:rPr>
          <w:lang w:val="fr-FR"/>
        </w:rPr>
        <w:t>).</w:t>
      </w:r>
    </w:p>
    <w:p w:rsidR="00634AAF" w:rsidRPr="004364B7" w:rsidRDefault="004364B7">
      <w:pPr>
        <w:spacing w:line="240" w:lineRule="auto"/>
        <w:jc w:val="both"/>
        <w:rPr>
          <w:lang w:val="fr-FR"/>
        </w:rPr>
      </w:pPr>
      <w:r>
        <w:rPr>
          <w:b/>
          <w:color w:val="000000"/>
        </w:rPr>
        <w:t>ДОБАВКИ</w:t>
      </w:r>
      <w:r w:rsidRPr="004364B7">
        <w:rPr>
          <w:b/>
          <w:color w:val="000000"/>
          <w:lang w:val="fr-FR"/>
        </w:rPr>
        <w:t>/</w:t>
      </w:r>
      <w:r>
        <w:rPr>
          <w:b/>
          <w:color w:val="000000"/>
        </w:rPr>
        <w:t>кг</w:t>
      </w:r>
      <w:r w:rsidRPr="004364B7">
        <w:rPr>
          <w:b/>
          <w:color w:val="000000"/>
          <w:lang w:val="fr-FR"/>
        </w:rPr>
        <w:t xml:space="preserve">. </w:t>
      </w:r>
      <w:r>
        <w:rPr>
          <w:b/>
        </w:rPr>
        <w:t>Питательные</w:t>
      </w:r>
      <w:r w:rsidRPr="004364B7">
        <w:rPr>
          <w:b/>
          <w:lang w:val="fr-FR"/>
        </w:rPr>
        <w:t xml:space="preserve"> </w:t>
      </w:r>
      <w:r>
        <w:rPr>
          <w:b/>
        </w:rPr>
        <w:t>добавки</w:t>
      </w:r>
      <w:r w:rsidRPr="004364B7">
        <w:rPr>
          <w:b/>
          <w:lang w:val="fr-FR"/>
        </w:rPr>
        <w:t xml:space="preserve">: </w:t>
      </w:r>
      <w:r>
        <w:t>витамин</w:t>
      </w:r>
      <w:r w:rsidRPr="004364B7">
        <w:rPr>
          <w:lang w:val="fr-FR"/>
        </w:rPr>
        <w:t xml:space="preserve"> A 27000 </w:t>
      </w:r>
      <w:r>
        <w:t>МЕ</w:t>
      </w:r>
      <w:r w:rsidRPr="004364B7">
        <w:rPr>
          <w:lang w:val="fr-FR"/>
        </w:rPr>
        <w:t xml:space="preserve">; </w:t>
      </w:r>
      <w:r>
        <w:t>витамин</w:t>
      </w:r>
      <w:r w:rsidRPr="004364B7">
        <w:rPr>
          <w:lang w:val="fr-FR"/>
        </w:rPr>
        <w:t xml:space="preserve"> D</w:t>
      </w:r>
      <w:r w:rsidRPr="004364B7">
        <w:rPr>
          <w:sz w:val="34"/>
          <w:szCs w:val="34"/>
          <w:vertAlign w:val="subscript"/>
          <w:lang w:val="fr-FR"/>
        </w:rPr>
        <w:t>3</w:t>
      </w:r>
      <w:r w:rsidRPr="004364B7">
        <w:rPr>
          <w:lang w:val="fr-FR"/>
        </w:rPr>
        <w:t xml:space="preserve"> 1800 </w:t>
      </w:r>
      <w:r>
        <w:t>МЕ</w:t>
      </w:r>
      <w:r w:rsidRPr="004364B7">
        <w:rPr>
          <w:lang w:val="fr-FR"/>
        </w:rPr>
        <w:t xml:space="preserve">; </w:t>
      </w:r>
      <w:r>
        <w:t>витамин</w:t>
      </w:r>
      <w:r w:rsidRPr="004364B7">
        <w:rPr>
          <w:lang w:val="fr-FR"/>
        </w:rPr>
        <w:t xml:space="preserve"> E 400 </w:t>
      </w:r>
      <w:r>
        <w:t>мг</w:t>
      </w:r>
      <w:r w:rsidRPr="004364B7">
        <w:rPr>
          <w:lang w:val="fr-FR"/>
        </w:rPr>
        <w:t xml:space="preserve">; </w:t>
      </w:r>
      <w:r>
        <w:t>витамин</w:t>
      </w:r>
      <w:r w:rsidRPr="004364B7">
        <w:rPr>
          <w:lang w:val="fr-FR"/>
        </w:rPr>
        <w:t xml:space="preserve"> C 70 </w:t>
      </w:r>
      <w:r>
        <w:t>мг</w:t>
      </w:r>
      <w:r w:rsidRPr="004364B7">
        <w:rPr>
          <w:lang w:val="fr-FR"/>
        </w:rPr>
        <w:t xml:space="preserve">; </w:t>
      </w:r>
      <w:r>
        <w:t>биотин</w:t>
      </w:r>
      <w:r w:rsidRPr="004364B7">
        <w:rPr>
          <w:lang w:val="fr-FR"/>
        </w:rPr>
        <w:t xml:space="preserve"> 0,8 </w:t>
      </w:r>
      <w:r>
        <w:t>мг</w:t>
      </w:r>
      <w:r w:rsidRPr="004364B7">
        <w:rPr>
          <w:lang w:val="fr-FR"/>
        </w:rPr>
        <w:t xml:space="preserve">; </w:t>
      </w:r>
      <w:r>
        <w:t>моногидрат</w:t>
      </w:r>
      <w:r w:rsidRPr="004364B7">
        <w:rPr>
          <w:lang w:val="fr-FR"/>
        </w:rPr>
        <w:t xml:space="preserve"> </w:t>
      </w:r>
      <w:r>
        <w:t>сульфата</w:t>
      </w:r>
      <w:r w:rsidRPr="004364B7">
        <w:rPr>
          <w:lang w:val="fr-FR"/>
        </w:rPr>
        <w:t xml:space="preserve"> </w:t>
      </w:r>
      <w:r>
        <w:t>железа</w:t>
      </w:r>
      <w:r w:rsidRPr="004364B7">
        <w:rPr>
          <w:lang w:val="fr-FR"/>
        </w:rPr>
        <w:t xml:space="preserve"> (II) 260 </w:t>
      </w:r>
      <w:r>
        <w:t>мг</w:t>
      </w:r>
      <w:r w:rsidRPr="004364B7">
        <w:rPr>
          <w:lang w:val="fr-FR"/>
        </w:rPr>
        <w:t xml:space="preserve"> (Fe: 86 </w:t>
      </w:r>
      <w:r>
        <w:t>мг</w:t>
      </w:r>
      <w:r w:rsidRPr="004364B7">
        <w:rPr>
          <w:lang w:val="fr-FR"/>
        </w:rPr>
        <w:t xml:space="preserve">); </w:t>
      </w:r>
      <w:r>
        <w:t>калия</w:t>
      </w:r>
      <w:r w:rsidRPr="004364B7">
        <w:rPr>
          <w:lang w:val="fr-FR"/>
        </w:rPr>
        <w:t xml:space="preserve"> </w:t>
      </w:r>
      <w:r>
        <w:t>йодид</w:t>
      </w:r>
      <w:r w:rsidRPr="004364B7">
        <w:rPr>
          <w:lang w:val="fr-FR"/>
        </w:rPr>
        <w:t xml:space="preserve"> 1,9 </w:t>
      </w:r>
      <w:r>
        <w:t>мг</w:t>
      </w:r>
      <w:r w:rsidRPr="004364B7">
        <w:rPr>
          <w:lang w:val="fr-FR"/>
        </w:rPr>
        <w:t xml:space="preserve"> (I: 1,4 </w:t>
      </w:r>
      <w:r>
        <w:t>мг</w:t>
      </w:r>
      <w:r w:rsidRPr="004364B7">
        <w:rPr>
          <w:lang w:val="fr-FR"/>
        </w:rPr>
        <w:t xml:space="preserve">); </w:t>
      </w:r>
      <w:r>
        <w:t>пентагидрат</w:t>
      </w:r>
      <w:r w:rsidRPr="004364B7">
        <w:rPr>
          <w:lang w:val="fr-FR"/>
        </w:rPr>
        <w:t xml:space="preserve"> </w:t>
      </w:r>
      <w:r>
        <w:t>сульфата</w:t>
      </w:r>
      <w:r w:rsidRPr="004364B7">
        <w:rPr>
          <w:lang w:val="fr-FR"/>
        </w:rPr>
        <w:t xml:space="preserve"> </w:t>
      </w:r>
      <w:r>
        <w:t>меди</w:t>
      </w:r>
      <w:r w:rsidRPr="004364B7">
        <w:rPr>
          <w:lang w:val="fr-FR"/>
        </w:rPr>
        <w:t xml:space="preserve"> (II) 33 </w:t>
      </w:r>
      <w:r>
        <w:t>мг</w:t>
      </w:r>
      <w:r w:rsidRPr="004364B7">
        <w:rPr>
          <w:lang w:val="fr-FR"/>
        </w:rPr>
        <w:t xml:space="preserve"> (Cu: 8,8 </w:t>
      </w:r>
      <w:r>
        <w:t>мг</w:t>
      </w:r>
      <w:r w:rsidRPr="004364B7">
        <w:rPr>
          <w:lang w:val="fr-FR"/>
        </w:rPr>
        <w:t xml:space="preserve">); </w:t>
      </w:r>
      <w:r>
        <w:t>сульфат</w:t>
      </w:r>
      <w:r w:rsidRPr="004364B7">
        <w:rPr>
          <w:lang w:val="fr-FR"/>
        </w:rPr>
        <w:t xml:space="preserve"> </w:t>
      </w:r>
      <w:r>
        <w:t>марганца</w:t>
      </w:r>
      <w:r w:rsidRPr="004364B7">
        <w:rPr>
          <w:lang w:val="fr-FR"/>
        </w:rPr>
        <w:t xml:space="preserve"> </w:t>
      </w:r>
      <w:r>
        <w:t>моногидрат</w:t>
      </w:r>
      <w:r w:rsidRPr="004364B7">
        <w:rPr>
          <w:lang w:val="fr-FR"/>
        </w:rPr>
        <w:t xml:space="preserve"> 123 </w:t>
      </w:r>
      <w:r>
        <w:t>мг</w:t>
      </w:r>
      <w:r w:rsidRPr="004364B7">
        <w:rPr>
          <w:lang w:val="fr-FR"/>
        </w:rPr>
        <w:t xml:space="preserve"> (Mn: 40 </w:t>
      </w:r>
      <w:r>
        <w:t>мг</w:t>
      </w:r>
      <w:r w:rsidRPr="004364B7">
        <w:rPr>
          <w:lang w:val="fr-FR"/>
        </w:rPr>
        <w:t xml:space="preserve">); </w:t>
      </w:r>
      <w:r>
        <w:t>сульфат</w:t>
      </w:r>
      <w:r w:rsidRPr="004364B7">
        <w:rPr>
          <w:lang w:val="fr-FR"/>
        </w:rPr>
        <w:t xml:space="preserve"> </w:t>
      </w:r>
      <w:r>
        <w:t>цинка</w:t>
      </w:r>
      <w:r w:rsidRPr="004364B7">
        <w:rPr>
          <w:lang w:val="fr-FR"/>
        </w:rPr>
        <w:t xml:space="preserve"> </w:t>
      </w:r>
      <w:r>
        <w:t>моногидрат</w:t>
      </w:r>
      <w:r w:rsidRPr="004364B7">
        <w:rPr>
          <w:lang w:val="fr-FR"/>
        </w:rPr>
        <w:t xml:space="preserve"> 407 </w:t>
      </w:r>
      <w:r>
        <w:t>мг</w:t>
      </w:r>
      <w:r w:rsidRPr="004364B7">
        <w:rPr>
          <w:lang w:val="fr-FR"/>
        </w:rPr>
        <w:t xml:space="preserve"> (Zn: 148 </w:t>
      </w:r>
      <w:r>
        <w:t>мг</w:t>
      </w:r>
      <w:r w:rsidRPr="004364B7">
        <w:rPr>
          <w:lang w:val="fr-FR"/>
        </w:rPr>
        <w:t xml:space="preserve">); </w:t>
      </w:r>
      <w:r>
        <w:t>селенит</w:t>
      </w:r>
      <w:r w:rsidRPr="004364B7">
        <w:rPr>
          <w:lang w:val="fr-FR"/>
        </w:rPr>
        <w:t xml:space="preserve"> </w:t>
      </w:r>
      <w:r>
        <w:t>натрия</w:t>
      </w:r>
      <w:r w:rsidRPr="004364B7">
        <w:rPr>
          <w:lang w:val="fr-FR"/>
        </w:rPr>
        <w:t xml:space="preserve"> 0,2 </w:t>
      </w:r>
      <w:r>
        <w:t>мг</w:t>
      </w:r>
      <w:r w:rsidRPr="004364B7">
        <w:rPr>
          <w:lang w:val="fr-FR"/>
        </w:rPr>
        <w:t xml:space="preserve"> (Se: 0,1 </w:t>
      </w:r>
      <w:r>
        <w:t>мг</w:t>
      </w:r>
      <w:r w:rsidRPr="004364B7">
        <w:rPr>
          <w:lang w:val="fr-FR"/>
        </w:rPr>
        <w:t>).</w:t>
      </w:r>
    </w:p>
    <w:p w:rsidR="00634AAF" w:rsidRPr="004364B7" w:rsidRDefault="00634AAF">
      <w:pPr>
        <w:spacing w:line="240" w:lineRule="auto"/>
        <w:jc w:val="both"/>
        <w:rPr>
          <w:color w:val="000000"/>
          <w:lang w:val="fr-FR"/>
        </w:rPr>
      </w:pPr>
    </w:p>
    <w:p w:rsidR="00634AAF" w:rsidRPr="004364B7" w:rsidRDefault="004364B7">
      <w:pPr>
        <w:spacing w:line="240" w:lineRule="auto"/>
        <w:jc w:val="both"/>
        <w:rPr>
          <w:color w:val="000000"/>
          <w:lang w:val="fr-FR"/>
        </w:rPr>
      </w:pPr>
      <w:r>
        <w:t>Хранить</w:t>
      </w:r>
      <w:r w:rsidRPr="004364B7">
        <w:rPr>
          <w:lang w:val="fr-FR"/>
        </w:rPr>
        <w:t xml:space="preserve"> </w:t>
      </w:r>
      <w:r>
        <w:t>в</w:t>
      </w:r>
      <w:r w:rsidRPr="004364B7">
        <w:rPr>
          <w:lang w:val="fr-FR"/>
        </w:rPr>
        <w:t xml:space="preserve"> </w:t>
      </w:r>
      <w:r>
        <w:t>прохладном</w:t>
      </w:r>
      <w:r w:rsidRPr="004364B7">
        <w:rPr>
          <w:lang w:val="fr-FR"/>
        </w:rPr>
        <w:t xml:space="preserve"> </w:t>
      </w:r>
      <w:r>
        <w:t>сухом</w:t>
      </w:r>
      <w:r w:rsidRPr="004364B7">
        <w:rPr>
          <w:lang w:val="fr-FR"/>
        </w:rPr>
        <w:t xml:space="preserve"> </w:t>
      </w:r>
      <w:r>
        <w:t>месте</w:t>
      </w:r>
      <w:r w:rsidRPr="004364B7">
        <w:rPr>
          <w:lang w:val="fr-FR"/>
        </w:rPr>
        <w:t xml:space="preserve">. </w:t>
      </w:r>
      <w:r>
        <w:t>У</w:t>
      </w:r>
      <w:r w:rsidRPr="004364B7">
        <w:rPr>
          <w:lang w:val="fr-FR"/>
        </w:rPr>
        <w:t xml:space="preserve"> </w:t>
      </w:r>
      <w:r>
        <w:t>вашего</w:t>
      </w:r>
      <w:r w:rsidRPr="004364B7">
        <w:rPr>
          <w:lang w:val="fr-FR"/>
        </w:rPr>
        <w:t xml:space="preserve"> </w:t>
      </w:r>
      <w:r>
        <w:t>питомца</w:t>
      </w:r>
      <w:r w:rsidRPr="004364B7">
        <w:rPr>
          <w:lang w:val="fr-FR"/>
        </w:rPr>
        <w:t xml:space="preserve"> </w:t>
      </w:r>
      <w:r>
        <w:t>всегда</w:t>
      </w:r>
      <w:r w:rsidRPr="004364B7">
        <w:rPr>
          <w:lang w:val="fr-FR"/>
        </w:rPr>
        <w:t xml:space="preserve"> </w:t>
      </w:r>
      <w:r>
        <w:t>должна</w:t>
      </w:r>
      <w:r w:rsidRPr="004364B7">
        <w:rPr>
          <w:lang w:val="fr-FR"/>
        </w:rPr>
        <w:t xml:space="preserve"> </w:t>
      </w:r>
      <w:r>
        <w:t>быть</w:t>
      </w:r>
      <w:r w:rsidRPr="004364B7">
        <w:rPr>
          <w:lang w:val="fr-FR"/>
        </w:rPr>
        <w:t xml:space="preserve"> </w:t>
      </w:r>
      <w:r>
        <w:t>чистая</w:t>
      </w:r>
      <w:r w:rsidRPr="004364B7">
        <w:rPr>
          <w:lang w:val="fr-FR"/>
        </w:rPr>
        <w:t xml:space="preserve"> </w:t>
      </w:r>
      <w:r>
        <w:t>свежая</w:t>
      </w:r>
      <w:r w:rsidRPr="004364B7">
        <w:rPr>
          <w:lang w:val="fr-FR"/>
        </w:rPr>
        <w:t xml:space="preserve"> </w:t>
      </w:r>
      <w:r>
        <w:t>вода</w:t>
      </w:r>
      <w:r w:rsidRPr="004364B7">
        <w:rPr>
          <w:lang w:val="fr-FR"/>
        </w:rPr>
        <w:t xml:space="preserve"> </w:t>
      </w:r>
      <w:r>
        <w:t>в</w:t>
      </w:r>
      <w:r w:rsidRPr="004364B7">
        <w:rPr>
          <w:lang w:val="fr-FR"/>
        </w:rPr>
        <w:t xml:space="preserve"> </w:t>
      </w:r>
      <w:r>
        <w:t>чистой</w:t>
      </w:r>
      <w:r w:rsidRPr="004364B7">
        <w:rPr>
          <w:lang w:val="fr-FR"/>
        </w:rPr>
        <w:t xml:space="preserve"> </w:t>
      </w:r>
      <w:r>
        <w:t>миске</w:t>
      </w:r>
      <w:r w:rsidRPr="004364B7">
        <w:rPr>
          <w:lang w:val="fr-FR"/>
        </w:rPr>
        <w:t xml:space="preserve">. </w:t>
      </w:r>
      <w:r>
        <w:t>Срок</w:t>
      </w:r>
      <w:r w:rsidRPr="004364B7">
        <w:rPr>
          <w:lang w:val="fr-FR"/>
        </w:rPr>
        <w:t xml:space="preserve"> </w:t>
      </w:r>
      <w:r>
        <w:t>годности</w:t>
      </w:r>
      <w:r w:rsidRPr="004364B7">
        <w:rPr>
          <w:lang w:val="fr-FR"/>
        </w:rPr>
        <w:t xml:space="preserve">, </w:t>
      </w:r>
      <w:r>
        <w:t>регистрационный</w:t>
      </w:r>
      <w:r w:rsidRPr="004364B7">
        <w:rPr>
          <w:lang w:val="fr-FR"/>
        </w:rPr>
        <w:t xml:space="preserve"> </w:t>
      </w:r>
      <w:r>
        <w:t>номер</w:t>
      </w:r>
      <w:r w:rsidRPr="004364B7">
        <w:rPr>
          <w:lang w:val="fr-FR"/>
        </w:rPr>
        <w:t xml:space="preserve"> </w:t>
      </w:r>
      <w:r>
        <w:t>и</w:t>
      </w:r>
      <w:r w:rsidRPr="004364B7">
        <w:rPr>
          <w:lang w:val="fr-FR"/>
        </w:rPr>
        <w:t xml:space="preserve"> </w:t>
      </w:r>
      <w:r>
        <w:t>номер</w:t>
      </w:r>
      <w:r w:rsidRPr="004364B7">
        <w:rPr>
          <w:lang w:val="fr-FR"/>
        </w:rPr>
        <w:t xml:space="preserve"> </w:t>
      </w:r>
      <w:r>
        <w:t>партии</w:t>
      </w:r>
      <w:r w:rsidRPr="004364B7">
        <w:rPr>
          <w:lang w:val="fr-FR"/>
        </w:rPr>
        <w:t xml:space="preserve"> </w:t>
      </w:r>
      <w:r>
        <w:t>см</w:t>
      </w:r>
      <w:r w:rsidRPr="004364B7">
        <w:rPr>
          <w:lang w:val="fr-FR"/>
        </w:rPr>
        <w:t xml:space="preserve">. </w:t>
      </w:r>
      <w:proofErr w:type="gramStart"/>
      <w:r>
        <w:t>на</w:t>
      </w:r>
      <w:proofErr w:type="gramEnd"/>
      <w:r w:rsidRPr="004364B7">
        <w:rPr>
          <w:lang w:val="fr-FR"/>
        </w:rPr>
        <w:t xml:space="preserve"> </w:t>
      </w:r>
      <w:r>
        <w:t>упаковке</w:t>
      </w:r>
      <w:r w:rsidRPr="004364B7">
        <w:rPr>
          <w:lang w:val="fr-FR"/>
        </w:rPr>
        <w:t>.</w:t>
      </w:r>
    </w:p>
    <w:p w:rsidR="00634AAF" w:rsidRPr="004364B7" w:rsidRDefault="00634AAF">
      <w:pPr>
        <w:spacing w:line="240" w:lineRule="auto"/>
        <w:rPr>
          <w:color w:val="000000"/>
          <w:highlight w:val="green"/>
          <w:lang w:val="fr-FR"/>
        </w:rPr>
      </w:pPr>
    </w:p>
    <w:p w:rsidR="00634AAF" w:rsidRPr="004364B7" w:rsidRDefault="004364B7">
      <w:pPr>
        <w:spacing w:after="160" w:line="240" w:lineRule="auto"/>
        <w:ind w:left="720"/>
        <w:rPr>
          <w:highlight w:val="green"/>
          <w:lang w:val="fr-FR"/>
        </w:rPr>
      </w:pPr>
      <w:r w:rsidRPr="004364B7">
        <w:rPr>
          <w:highlight w:val="green"/>
          <w:lang w:val="fr-FR"/>
        </w:rPr>
        <w:t xml:space="preserve">IF CLUSTER </w:t>
      </w:r>
      <w:r w:rsidRPr="004364B7">
        <w:rPr>
          <w:highlight w:val="green"/>
          <w:lang w:val="fr-FR"/>
        </w:rPr>
        <w:t xml:space="preserve">= </w:t>
      </w:r>
      <w:proofErr w:type="gramStart"/>
      <w:r w:rsidRPr="004364B7">
        <w:rPr>
          <w:highlight w:val="green"/>
          <w:lang w:val="fr-FR"/>
        </w:rPr>
        <w:t>SOUTH:</w:t>
      </w:r>
      <w:proofErr w:type="gramEnd"/>
    </w:p>
    <w:p w:rsidR="00634AAF" w:rsidRPr="004364B7" w:rsidRDefault="004364B7">
      <w:pPr>
        <w:spacing w:line="240" w:lineRule="auto"/>
        <w:rPr>
          <w:lang w:val="fr-FR"/>
        </w:rPr>
      </w:pPr>
      <w:r>
        <w:t>Произведено</w:t>
      </w:r>
      <w:r w:rsidRPr="004364B7">
        <w:rPr>
          <w:lang w:val="fr-FR"/>
        </w:rPr>
        <w:t xml:space="preserve"> </w:t>
      </w:r>
      <w:r>
        <w:t>в</w:t>
      </w:r>
      <w:r w:rsidRPr="004364B7">
        <w:rPr>
          <w:lang w:val="fr-FR"/>
        </w:rPr>
        <w:t xml:space="preserve"> </w:t>
      </w:r>
      <w:r>
        <w:t>ЕС</w:t>
      </w:r>
      <w:r w:rsidRPr="004364B7">
        <w:rPr>
          <w:lang w:val="fr-FR"/>
        </w:rPr>
        <w:t xml:space="preserve"> / </w:t>
      </w:r>
      <w:r>
        <w:t>Импортер</w:t>
      </w:r>
      <w:r w:rsidRPr="004364B7">
        <w:rPr>
          <w:lang w:val="fr-FR"/>
        </w:rPr>
        <w:t xml:space="preserve">: </w:t>
      </w:r>
      <w:r w:rsidRPr="004364B7">
        <w:rPr>
          <w:b/>
          <w:lang w:val="fr-FR"/>
        </w:rPr>
        <w:t>Affinity Petcare S.A. Avenida Pla de l'Estació, 10, 08730 Els Monjos, (Spain)</w:t>
      </w:r>
      <w:r w:rsidRPr="004364B7">
        <w:rPr>
          <w:lang w:val="fr-FR"/>
        </w:rPr>
        <w:t xml:space="preserve">, </w:t>
      </w:r>
      <w:r>
        <w:t>юридический</w:t>
      </w:r>
      <w:r w:rsidRPr="004364B7">
        <w:rPr>
          <w:lang w:val="fr-FR"/>
        </w:rPr>
        <w:t xml:space="preserve"> </w:t>
      </w:r>
      <w:r>
        <w:t>адрес</w:t>
      </w:r>
      <w:r w:rsidRPr="004364B7">
        <w:rPr>
          <w:lang w:val="fr-FR"/>
        </w:rPr>
        <w:t xml:space="preserve"> </w:t>
      </w:r>
      <w:r>
        <w:t>производителя</w:t>
      </w:r>
      <w:r w:rsidRPr="004364B7">
        <w:rPr>
          <w:lang w:val="fr-FR"/>
        </w:rPr>
        <w:t>: </w:t>
      </w:r>
      <w:hyperlink r:id="rId5">
        <w:r w:rsidRPr="004364B7">
          <w:rPr>
            <w:lang w:val="fr-FR"/>
          </w:rPr>
          <w:t>Plaça Europa, 54, 08902 L</w:t>
        </w:r>
      </w:hyperlink>
      <w:r w:rsidRPr="004364B7">
        <w:rPr>
          <w:lang w:val="fr-FR"/>
        </w:rPr>
        <w:t>'</w:t>
      </w:r>
      <w:hyperlink r:id="rId6">
        <w:r w:rsidRPr="004364B7">
          <w:rPr>
            <w:lang w:val="fr-FR"/>
          </w:rPr>
          <w:t>Hospitalet de Llobregat, (Spain</w:t>
        </w:r>
      </w:hyperlink>
      <w:r w:rsidRPr="004364B7">
        <w:rPr>
          <w:lang w:val="fr-FR"/>
        </w:rPr>
        <w:t xml:space="preserve">). </w:t>
      </w:r>
      <w:r>
        <w:t>Импортер</w:t>
      </w:r>
      <w:r w:rsidRPr="004364B7">
        <w:rPr>
          <w:lang w:val="fr-FR"/>
        </w:rPr>
        <w:t xml:space="preserve">: </w:t>
      </w:r>
      <w:r>
        <w:t>ООО</w:t>
      </w:r>
      <w:r w:rsidRPr="004364B7">
        <w:rPr>
          <w:lang w:val="fr-FR"/>
        </w:rPr>
        <w:t xml:space="preserve"> «</w:t>
      </w:r>
      <w:r>
        <w:t>Супрэмо</w:t>
      </w:r>
      <w:r w:rsidRPr="004364B7">
        <w:rPr>
          <w:lang w:val="fr-FR"/>
        </w:rPr>
        <w:t>», </w:t>
      </w:r>
      <w:hyperlink r:id="rId7">
        <w:r w:rsidRPr="004364B7">
          <w:rPr>
            <w:lang w:val="fr-FR"/>
          </w:rPr>
          <w:t xml:space="preserve">117545, </w:t>
        </w:r>
        <w:r>
          <w:t>Москва</w:t>
        </w:r>
        <w:r w:rsidRPr="004364B7">
          <w:rPr>
            <w:lang w:val="fr-FR"/>
          </w:rPr>
          <w:t xml:space="preserve">, </w:t>
        </w:r>
        <w:r>
          <w:t>ул</w:t>
        </w:r>
        <w:r w:rsidRPr="004364B7">
          <w:rPr>
            <w:lang w:val="fr-FR"/>
          </w:rPr>
          <w:t xml:space="preserve">. </w:t>
        </w:r>
        <w:r>
          <w:lastRenderedPageBreak/>
          <w:t>Дорожная</w:t>
        </w:r>
        <w:r w:rsidRPr="004364B7">
          <w:rPr>
            <w:lang w:val="fr-FR"/>
          </w:rPr>
          <w:t xml:space="preserve"> 1</w:t>
        </w:r>
      </w:hyperlink>
      <w:r w:rsidRPr="004364B7">
        <w:rPr>
          <w:lang w:val="fr-FR"/>
        </w:rPr>
        <w:t xml:space="preserve">, </w:t>
      </w:r>
      <w:r>
        <w:t>к</w:t>
      </w:r>
      <w:r w:rsidRPr="004364B7">
        <w:rPr>
          <w:lang w:val="fr-FR"/>
        </w:rPr>
        <w:t xml:space="preserve">.5, </w:t>
      </w:r>
      <w:r>
        <w:t>стр</w:t>
      </w:r>
      <w:r w:rsidRPr="004364B7">
        <w:rPr>
          <w:lang w:val="fr-FR"/>
        </w:rPr>
        <w:t>.3 </w:t>
      </w:r>
      <w:r>
        <w:t>Дистрибьютор</w:t>
      </w:r>
      <w:r w:rsidRPr="004364B7">
        <w:rPr>
          <w:lang w:val="fr-FR"/>
        </w:rPr>
        <w:t xml:space="preserve">: </w:t>
      </w:r>
      <w:r>
        <w:t>ООО</w:t>
      </w:r>
      <w:r w:rsidRPr="004364B7">
        <w:rPr>
          <w:lang w:val="fr-FR"/>
        </w:rPr>
        <w:t> «</w:t>
      </w:r>
      <w:r>
        <w:t>Супрэмо</w:t>
      </w:r>
      <w:r w:rsidRPr="004364B7">
        <w:rPr>
          <w:lang w:val="fr-FR"/>
        </w:rPr>
        <w:t>», </w:t>
      </w:r>
      <w:hyperlink r:id="rId8">
        <w:r w:rsidRPr="004364B7">
          <w:rPr>
            <w:lang w:val="fr-FR"/>
          </w:rPr>
          <w:t xml:space="preserve">117545, </w:t>
        </w:r>
        <w:r>
          <w:t>Москва</w:t>
        </w:r>
        <w:r w:rsidRPr="004364B7">
          <w:rPr>
            <w:lang w:val="fr-FR"/>
          </w:rPr>
          <w:t xml:space="preserve">, </w:t>
        </w:r>
        <w:r>
          <w:t>ул</w:t>
        </w:r>
        <w:r w:rsidRPr="004364B7">
          <w:rPr>
            <w:lang w:val="fr-FR"/>
          </w:rPr>
          <w:t xml:space="preserve">. </w:t>
        </w:r>
        <w:r>
          <w:t>Дорожная</w:t>
        </w:r>
        <w:r w:rsidRPr="004364B7">
          <w:rPr>
            <w:lang w:val="fr-FR"/>
          </w:rPr>
          <w:t xml:space="preserve"> 1</w:t>
        </w:r>
      </w:hyperlink>
      <w:r w:rsidRPr="004364B7">
        <w:rPr>
          <w:lang w:val="fr-FR"/>
        </w:rPr>
        <w:t xml:space="preserve">, </w:t>
      </w:r>
      <w:r>
        <w:t>к</w:t>
      </w:r>
      <w:r w:rsidRPr="004364B7">
        <w:rPr>
          <w:lang w:val="fr-FR"/>
        </w:rPr>
        <w:t xml:space="preserve">.5, </w:t>
      </w:r>
      <w:r>
        <w:t>стр</w:t>
      </w:r>
      <w:r w:rsidRPr="004364B7">
        <w:rPr>
          <w:lang w:val="fr-FR"/>
        </w:rPr>
        <w:t>.3. Supremo, Bld 3, 1/5 Dorozhnaya street, 117545 Moscow, Russi</w:t>
      </w:r>
      <w:r w:rsidRPr="004364B7">
        <w:rPr>
          <w:lang w:val="fr-FR"/>
        </w:rPr>
        <w:t>a.</w:t>
      </w:r>
    </w:p>
    <w:p w:rsidR="00634AAF" w:rsidRPr="004364B7" w:rsidRDefault="00634AAF">
      <w:pPr>
        <w:spacing w:line="240" w:lineRule="auto"/>
        <w:rPr>
          <w:lang w:val="fr-FR"/>
        </w:rPr>
      </w:pPr>
    </w:p>
    <w:p w:rsidR="00634AAF" w:rsidRPr="004364B7" w:rsidRDefault="00634AAF">
      <w:pPr>
        <w:rPr>
          <w:lang w:val="fr-FR"/>
        </w:rPr>
      </w:pPr>
    </w:p>
    <w:p w:rsidR="00634AAF" w:rsidRPr="004364B7" w:rsidRDefault="004364B7">
      <w:pPr>
        <w:spacing w:after="160" w:line="240" w:lineRule="auto"/>
        <w:ind w:left="720"/>
        <w:rPr>
          <w:highlight w:val="green"/>
          <w:lang w:val="fr-FR"/>
        </w:rPr>
      </w:pPr>
      <w:r w:rsidRPr="004364B7">
        <w:rPr>
          <w:highlight w:val="green"/>
          <w:lang w:val="fr-FR"/>
        </w:rPr>
        <w:t xml:space="preserve">IF CLUSTER = </w:t>
      </w:r>
      <w:proofErr w:type="gramStart"/>
      <w:r w:rsidRPr="004364B7">
        <w:rPr>
          <w:highlight w:val="green"/>
          <w:lang w:val="fr-FR"/>
        </w:rPr>
        <w:t>NORTH:</w:t>
      </w:r>
      <w:proofErr w:type="gramEnd"/>
    </w:p>
    <w:p w:rsidR="00634AAF" w:rsidRPr="004364B7" w:rsidRDefault="004364B7">
      <w:pPr>
        <w:spacing w:line="240" w:lineRule="auto"/>
        <w:jc w:val="both"/>
        <w:rPr>
          <w:lang w:val="fr-FR"/>
        </w:rPr>
      </w:pPr>
      <w:r>
        <w:t>Произведено</w:t>
      </w:r>
      <w:r w:rsidRPr="004364B7">
        <w:rPr>
          <w:lang w:val="fr-FR"/>
        </w:rPr>
        <w:t xml:space="preserve"> </w:t>
      </w:r>
      <w:r>
        <w:t>в</w:t>
      </w:r>
      <w:r w:rsidRPr="004364B7">
        <w:rPr>
          <w:lang w:val="fr-FR"/>
        </w:rPr>
        <w:t xml:space="preserve"> </w:t>
      </w:r>
      <w:r>
        <w:t>ЕС</w:t>
      </w:r>
      <w:r w:rsidRPr="004364B7">
        <w:rPr>
          <w:lang w:val="fr-FR"/>
        </w:rPr>
        <w:t xml:space="preserve"> / </w:t>
      </w:r>
      <w:r>
        <w:t>Импортер</w:t>
      </w:r>
      <w:r w:rsidRPr="004364B7">
        <w:rPr>
          <w:lang w:val="fr-FR"/>
        </w:rPr>
        <w:t xml:space="preserve">: </w:t>
      </w:r>
      <w:r w:rsidRPr="004364B7">
        <w:rPr>
          <w:b/>
          <w:lang w:val="fr-FR"/>
        </w:rPr>
        <w:t>AFFINITY LA CHAPELLE SAS, Rue Bernard Sergent, 41330 La Chapelle Vendômoise, (France)</w:t>
      </w:r>
      <w:r w:rsidRPr="004364B7">
        <w:rPr>
          <w:lang w:val="fr-FR"/>
        </w:rPr>
        <w:t xml:space="preserve">, </w:t>
      </w:r>
      <w:r>
        <w:t>юридический</w:t>
      </w:r>
      <w:r w:rsidRPr="004364B7">
        <w:rPr>
          <w:lang w:val="fr-FR"/>
        </w:rPr>
        <w:t xml:space="preserve"> </w:t>
      </w:r>
      <w:r>
        <w:t>адрес</w:t>
      </w:r>
      <w:r w:rsidRPr="004364B7">
        <w:rPr>
          <w:lang w:val="fr-FR"/>
        </w:rPr>
        <w:t xml:space="preserve"> </w:t>
      </w:r>
      <w:r>
        <w:t>производителя</w:t>
      </w:r>
      <w:r w:rsidRPr="004364B7">
        <w:rPr>
          <w:lang w:val="fr-FR"/>
        </w:rPr>
        <w:t xml:space="preserve">: Rue Bernard Sergent, 41330 La Chapelle Vendomoise, (France). </w:t>
      </w:r>
      <w:r>
        <w:t>Импортер</w:t>
      </w:r>
      <w:r w:rsidRPr="004364B7">
        <w:rPr>
          <w:lang w:val="fr-FR"/>
        </w:rPr>
        <w:t xml:space="preserve">: </w:t>
      </w:r>
      <w:r>
        <w:t>ООО</w:t>
      </w:r>
      <w:r w:rsidRPr="004364B7">
        <w:rPr>
          <w:lang w:val="fr-FR"/>
        </w:rPr>
        <w:t xml:space="preserve"> «</w:t>
      </w:r>
      <w:r>
        <w:t>Супрэм</w:t>
      </w:r>
      <w:r>
        <w:t>о</w:t>
      </w:r>
      <w:r w:rsidRPr="004364B7">
        <w:rPr>
          <w:lang w:val="fr-FR"/>
        </w:rPr>
        <w:t xml:space="preserve">», </w:t>
      </w:r>
      <w:hyperlink r:id="rId9">
        <w:r w:rsidRPr="004364B7">
          <w:rPr>
            <w:lang w:val="fr-FR"/>
          </w:rPr>
          <w:t xml:space="preserve">117545, </w:t>
        </w:r>
        <w:r>
          <w:t>Москва</w:t>
        </w:r>
        <w:r w:rsidRPr="004364B7">
          <w:rPr>
            <w:lang w:val="fr-FR"/>
          </w:rPr>
          <w:t xml:space="preserve">, </w:t>
        </w:r>
        <w:r>
          <w:t>ул</w:t>
        </w:r>
        <w:r w:rsidRPr="004364B7">
          <w:rPr>
            <w:lang w:val="fr-FR"/>
          </w:rPr>
          <w:t xml:space="preserve">. </w:t>
        </w:r>
        <w:r>
          <w:t>Дорожная</w:t>
        </w:r>
        <w:r w:rsidRPr="004364B7">
          <w:rPr>
            <w:lang w:val="fr-FR"/>
          </w:rPr>
          <w:t xml:space="preserve"> 1</w:t>
        </w:r>
      </w:hyperlink>
      <w:r w:rsidRPr="004364B7">
        <w:rPr>
          <w:lang w:val="fr-FR"/>
        </w:rPr>
        <w:t xml:space="preserve">, </w:t>
      </w:r>
      <w:r>
        <w:t>к</w:t>
      </w:r>
      <w:r w:rsidRPr="004364B7">
        <w:rPr>
          <w:lang w:val="fr-FR"/>
        </w:rPr>
        <w:t xml:space="preserve">.5, </w:t>
      </w:r>
      <w:r>
        <w:t>стр</w:t>
      </w:r>
      <w:r w:rsidRPr="004364B7">
        <w:rPr>
          <w:lang w:val="fr-FR"/>
        </w:rPr>
        <w:t xml:space="preserve">.3 </w:t>
      </w:r>
      <w:r>
        <w:t>Дистрибьютор</w:t>
      </w:r>
      <w:r w:rsidRPr="004364B7">
        <w:rPr>
          <w:lang w:val="fr-FR"/>
        </w:rPr>
        <w:t xml:space="preserve">: </w:t>
      </w:r>
      <w:r>
        <w:t>ООО</w:t>
      </w:r>
      <w:r w:rsidRPr="004364B7">
        <w:rPr>
          <w:lang w:val="fr-FR"/>
        </w:rPr>
        <w:t xml:space="preserve"> «</w:t>
      </w:r>
      <w:r>
        <w:t>Супрэмо</w:t>
      </w:r>
      <w:r w:rsidRPr="004364B7">
        <w:rPr>
          <w:lang w:val="fr-FR"/>
        </w:rPr>
        <w:t xml:space="preserve">», </w:t>
      </w:r>
      <w:hyperlink r:id="rId10">
        <w:r w:rsidRPr="004364B7">
          <w:rPr>
            <w:lang w:val="fr-FR"/>
          </w:rPr>
          <w:t xml:space="preserve">117545, </w:t>
        </w:r>
        <w:r>
          <w:t>Москва</w:t>
        </w:r>
        <w:r w:rsidRPr="004364B7">
          <w:rPr>
            <w:lang w:val="fr-FR"/>
          </w:rPr>
          <w:t xml:space="preserve">, </w:t>
        </w:r>
        <w:r>
          <w:t>ул</w:t>
        </w:r>
        <w:r w:rsidRPr="004364B7">
          <w:rPr>
            <w:lang w:val="fr-FR"/>
          </w:rPr>
          <w:t xml:space="preserve">. </w:t>
        </w:r>
        <w:r>
          <w:t>Дорожная</w:t>
        </w:r>
        <w:r w:rsidRPr="004364B7">
          <w:rPr>
            <w:lang w:val="fr-FR"/>
          </w:rPr>
          <w:t xml:space="preserve"> 1</w:t>
        </w:r>
      </w:hyperlink>
      <w:r w:rsidRPr="004364B7">
        <w:rPr>
          <w:lang w:val="fr-FR"/>
        </w:rPr>
        <w:t xml:space="preserve">, </w:t>
      </w:r>
      <w:r>
        <w:t>к</w:t>
      </w:r>
      <w:r w:rsidRPr="004364B7">
        <w:rPr>
          <w:lang w:val="fr-FR"/>
        </w:rPr>
        <w:t xml:space="preserve">.5, </w:t>
      </w:r>
      <w:r>
        <w:t>стр</w:t>
      </w:r>
      <w:r w:rsidRPr="004364B7">
        <w:rPr>
          <w:lang w:val="fr-FR"/>
        </w:rPr>
        <w:t xml:space="preserve">.3 </w:t>
      </w:r>
    </w:p>
    <w:p w:rsidR="00634AAF" w:rsidRPr="004364B7" w:rsidRDefault="004364B7">
      <w:pPr>
        <w:rPr>
          <w:lang w:val="fr-FR"/>
        </w:rPr>
      </w:pPr>
      <w:r w:rsidRPr="004364B7">
        <w:rPr>
          <w:lang w:val="fr-FR"/>
        </w:rPr>
        <w:t xml:space="preserve"> </w:t>
      </w:r>
    </w:p>
    <w:p w:rsidR="00634AAF" w:rsidRPr="004364B7" w:rsidRDefault="004364B7">
      <w:pPr>
        <w:rPr>
          <w:highlight w:val="green"/>
          <w:lang w:val="fr-FR"/>
        </w:rPr>
      </w:pPr>
      <w:r w:rsidRPr="004364B7">
        <w:rPr>
          <w:lang w:val="fr-FR"/>
        </w:rPr>
        <w:t xml:space="preserve"> </w:t>
      </w:r>
    </w:p>
    <w:p w:rsidR="00634AAF" w:rsidRPr="004364B7" w:rsidRDefault="00634AAF">
      <w:pPr>
        <w:pBdr>
          <w:top w:val="nil"/>
          <w:left w:val="nil"/>
          <w:bottom w:val="nil"/>
          <w:right w:val="nil"/>
          <w:between w:val="nil"/>
        </w:pBdr>
        <w:spacing w:line="240" w:lineRule="auto"/>
        <w:rPr>
          <w:lang w:val="fr-FR"/>
        </w:rPr>
      </w:pPr>
    </w:p>
    <w:p w:rsidR="00634AAF" w:rsidRPr="004364B7" w:rsidRDefault="00634AAF">
      <w:pPr>
        <w:pBdr>
          <w:top w:val="nil"/>
          <w:left w:val="nil"/>
          <w:bottom w:val="nil"/>
          <w:right w:val="nil"/>
          <w:between w:val="nil"/>
        </w:pBdr>
        <w:spacing w:line="240" w:lineRule="auto"/>
        <w:rPr>
          <w:b/>
          <w:color w:val="0070C0"/>
          <w:u w:val="single"/>
          <w:lang w:val="fr-FR"/>
        </w:rPr>
      </w:pPr>
    </w:p>
    <w:p w:rsidR="00634AAF" w:rsidRPr="004364B7" w:rsidRDefault="004364B7">
      <w:pPr>
        <w:pBdr>
          <w:top w:val="nil"/>
          <w:left w:val="nil"/>
          <w:bottom w:val="nil"/>
          <w:right w:val="nil"/>
          <w:between w:val="nil"/>
        </w:pBdr>
        <w:spacing w:line="240" w:lineRule="auto"/>
        <w:rPr>
          <w:b/>
          <w:color w:val="0070C0"/>
          <w:lang w:val="fr-FR"/>
        </w:rPr>
      </w:pPr>
      <w:proofErr w:type="gramStart"/>
      <w:r w:rsidRPr="004364B7">
        <w:rPr>
          <w:b/>
          <w:color w:val="0070C0"/>
          <w:u w:val="single"/>
          <w:lang w:val="fr-FR"/>
        </w:rPr>
        <w:t>GR</w:t>
      </w:r>
      <w:r w:rsidRPr="004364B7">
        <w:rPr>
          <w:b/>
          <w:color w:val="0070C0"/>
          <w:lang w:val="fr-FR"/>
        </w:rPr>
        <w:t>:</w:t>
      </w:r>
      <w:proofErr w:type="gramEnd"/>
      <w:r w:rsidRPr="004364B7">
        <w:rPr>
          <w:b/>
          <w:color w:val="0070C0"/>
          <w:lang w:val="fr-FR"/>
        </w:rPr>
        <w:t xml:space="preserve"> </w:t>
      </w:r>
      <w:r>
        <w:rPr>
          <w:b/>
          <w:color w:val="0070C0"/>
        </w:rPr>
        <w:t>ΠΛΗΡΗΣ</w:t>
      </w:r>
      <w:r w:rsidRPr="004364B7">
        <w:rPr>
          <w:b/>
          <w:color w:val="0070C0"/>
          <w:lang w:val="fr-FR"/>
        </w:rPr>
        <w:t xml:space="preserve"> </w:t>
      </w:r>
      <w:r>
        <w:rPr>
          <w:b/>
          <w:color w:val="0070C0"/>
        </w:rPr>
        <w:t>ΚΑΙ</w:t>
      </w:r>
      <w:r w:rsidRPr="004364B7">
        <w:rPr>
          <w:b/>
          <w:color w:val="0070C0"/>
          <w:lang w:val="fr-FR"/>
        </w:rPr>
        <w:t xml:space="preserve"> </w:t>
      </w:r>
      <w:r>
        <w:rPr>
          <w:b/>
          <w:color w:val="0070C0"/>
        </w:rPr>
        <w:t>ΙΣΟΡΡΟΠΗΜΕΝΗ</w:t>
      </w:r>
      <w:r w:rsidRPr="004364B7">
        <w:rPr>
          <w:b/>
          <w:color w:val="0070C0"/>
          <w:lang w:val="fr-FR"/>
        </w:rPr>
        <w:t xml:space="preserve"> </w:t>
      </w:r>
      <w:r>
        <w:rPr>
          <w:b/>
          <w:color w:val="0070C0"/>
        </w:rPr>
        <w:t>ΖΩ</w:t>
      </w:r>
      <w:r>
        <w:rPr>
          <w:b/>
          <w:color w:val="0070C0"/>
        </w:rPr>
        <w:t>ΟΤΡΟΦΗ</w:t>
      </w:r>
      <w:r w:rsidRPr="004364B7">
        <w:rPr>
          <w:b/>
          <w:color w:val="0070C0"/>
          <w:lang w:val="fr-FR"/>
        </w:rPr>
        <w:t xml:space="preserve"> </w:t>
      </w:r>
      <w:r>
        <w:rPr>
          <w:b/>
          <w:color w:val="0070C0"/>
        </w:rPr>
        <w:t>ΓΙΑ</w:t>
      </w:r>
      <w:r w:rsidRPr="004364B7">
        <w:rPr>
          <w:b/>
          <w:color w:val="0070C0"/>
          <w:lang w:val="fr-FR"/>
        </w:rPr>
        <w:t xml:space="preserve"> </w:t>
      </w:r>
      <w:r>
        <w:rPr>
          <w:b/>
          <w:color w:val="0070C0"/>
        </w:rPr>
        <w:t>ΕΝΗΛΙΚΟΥΣ</w:t>
      </w:r>
      <w:r w:rsidRPr="004364B7">
        <w:rPr>
          <w:b/>
          <w:color w:val="0070C0"/>
          <w:lang w:val="fr-FR"/>
        </w:rPr>
        <w:t xml:space="preserve"> </w:t>
      </w:r>
      <w:r>
        <w:rPr>
          <w:b/>
          <w:color w:val="0070C0"/>
        </w:rPr>
        <w:t>ΣΚΥΛΟΥΣ</w:t>
      </w:r>
      <w:r w:rsidRPr="004364B7">
        <w:rPr>
          <w:b/>
          <w:color w:val="0070C0"/>
          <w:lang w:val="fr-FR"/>
        </w:rPr>
        <w:t xml:space="preserve"> </w:t>
      </w:r>
      <w:r>
        <w:rPr>
          <w:b/>
          <w:color w:val="0070C0"/>
        </w:rPr>
        <w:t>ΜΕΣΑΙΟΥ</w:t>
      </w:r>
      <w:r w:rsidRPr="004364B7">
        <w:rPr>
          <w:b/>
          <w:color w:val="0070C0"/>
          <w:lang w:val="fr-FR"/>
        </w:rPr>
        <w:t xml:space="preserve"> / </w:t>
      </w:r>
      <w:r>
        <w:rPr>
          <w:b/>
          <w:color w:val="0070C0"/>
        </w:rPr>
        <w:t>ΜΕΓΑΛΟΥ</w:t>
      </w:r>
      <w:r w:rsidRPr="004364B7">
        <w:rPr>
          <w:b/>
          <w:color w:val="0070C0"/>
          <w:lang w:val="fr-FR"/>
        </w:rPr>
        <w:t xml:space="preserve"> </w:t>
      </w:r>
      <w:r>
        <w:rPr>
          <w:b/>
          <w:color w:val="0070C0"/>
        </w:rPr>
        <w:t>ΜΕΓΕΘΟΥΣ</w:t>
      </w:r>
    </w:p>
    <w:p w:rsidR="00634AAF" w:rsidRPr="004364B7" w:rsidRDefault="004364B7">
      <w:pPr>
        <w:pBdr>
          <w:top w:val="nil"/>
          <w:left w:val="nil"/>
          <w:bottom w:val="nil"/>
          <w:right w:val="nil"/>
          <w:between w:val="nil"/>
        </w:pBdr>
        <w:spacing w:before="240" w:after="240" w:line="240" w:lineRule="auto"/>
        <w:jc w:val="both"/>
        <w:rPr>
          <w:color w:val="000000"/>
          <w:lang w:val="fr-FR"/>
        </w:rPr>
      </w:pPr>
      <w:r>
        <w:rPr>
          <w:b/>
          <w:color w:val="000000"/>
        </w:rPr>
        <w:t>ΣΎΝΘΕΣΗ</w:t>
      </w:r>
      <w:r w:rsidRPr="004364B7">
        <w:rPr>
          <w:b/>
          <w:color w:val="000000"/>
          <w:lang w:val="fr-FR"/>
        </w:rPr>
        <w:t>:</w:t>
      </w:r>
      <w:r w:rsidRPr="004364B7">
        <w:rPr>
          <w:color w:val="000000"/>
          <w:lang w:val="fr-FR"/>
        </w:rPr>
        <w:t xml:space="preserve"> </w:t>
      </w:r>
      <w:r>
        <w:t>Κοτόπουλο</w:t>
      </w:r>
      <w:r w:rsidRPr="004364B7">
        <w:rPr>
          <w:lang w:val="fr-FR"/>
        </w:rPr>
        <w:t xml:space="preserve"> (18%), </w:t>
      </w:r>
      <w:r>
        <w:t>ρύζι</w:t>
      </w:r>
      <w:r w:rsidRPr="004364B7">
        <w:rPr>
          <w:lang w:val="fr-FR"/>
        </w:rPr>
        <w:t xml:space="preserve"> (10%), </w:t>
      </w:r>
      <w:r>
        <w:t>αραβόσιτος</w:t>
      </w:r>
      <w:r w:rsidRPr="004364B7">
        <w:rPr>
          <w:lang w:val="fr-FR"/>
        </w:rPr>
        <w:t xml:space="preserve"> </w:t>
      </w:r>
      <w:r>
        <w:t>ολικής</w:t>
      </w:r>
      <w:r w:rsidRPr="004364B7">
        <w:rPr>
          <w:lang w:val="fr-FR"/>
        </w:rPr>
        <w:t xml:space="preserve"> </w:t>
      </w:r>
      <w:r>
        <w:t>αλέσεως</w:t>
      </w:r>
      <w:r w:rsidRPr="004364B7">
        <w:rPr>
          <w:lang w:val="fr-FR"/>
        </w:rPr>
        <w:t xml:space="preserve"> (8%), </w:t>
      </w:r>
      <w:r>
        <w:t>σιτάρι</w:t>
      </w:r>
      <w:r w:rsidRPr="004364B7">
        <w:rPr>
          <w:lang w:val="fr-FR"/>
        </w:rPr>
        <w:t xml:space="preserve"> </w:t>
      </w:r>
      <w:r>
        <w:t>ολικής</w:t>
      </w:r>
      <w:r w:rsidRPr="004364B7">
        <w:rPr>
          <w:lang w:val="fr-FR"/>
        </w:rPr>
        <w:t xml:space="preserve"> </w:t>
      </w:r>
      <w:r>
        <w:t>αλέσεως</w:t>
      </w:r>
      <w:r w:rsidRPr="004364B7">
        <w:rPr>
          <w:lang w:val="fr-FR"/>
        </w:rPr>
        <w:t xml:space="preserve"> (7%), </w:t>
      </w:r>
      <w:r>
        <w:t>αφυδατωμένες</w:t>
      </w:r>
      <w:r w:rsidRPr="004364B7">
        <w:rPr>
          <w:lang w:val="fr-FR"/>
        </w:rPr>
        <w:t xml:space="preserve"> </w:t>
      </w:r>
      <w:r>
        <w:t>πρωτεΐνες</w:t>
      </w:r>
      <w:r w:rsidRPr="004364B7">
        <w:rPr>
          <w:lang w:val="fr-FR"/>
        </w:rPr>
        <w:t xml:space="preserve"> </w:t>
      </w:r>
      <w:r>
        <w:t>πουλερικών</w:t>
      </w:r>
      <w:r w:rsidRPr="004364B7">
        <w:rPr>
          <w:lang w:val="fr-FR"/>
        </w:rPr>
        <w:t xml:space="preserve">, </w:t>
      </w:r>
      <w:r>
        <w:t>λίπος</w:t>
      </w:r>
      <w:r w:rsidRPr="004364B7">
        <w:rPr>
          <w:lang w:val="fr-FR"/>
        </w:rPr>
        <w:t xml:space="preserve"> </w:t>
      </w:r>
      <w:r>
        <w:t>ζωικής</w:t>
      </w:r>
      <w:r w:rsidRPr="004364B7">
        <w:rPr>
          <w:lang w:val="fr-FR"/>
        </w:rPr>
        <w:t xml:space="preserve"> </w:t>
      </w:r>
      <w:r>
        <w:t>προέλευσης</w:t>
      </w:r>
      <w:r w:rsidRPr="004364B7">
        <w:rPr>
          <w:lang w:val="fr-FR"/>
        </w:rPr>
        <w:t xml:space="preserve">, </w:t>
      </w:r>
      <w:r>
        <w:t>πρωτεΐνη</w:t>
      </w:r>
      <w:r w:rsidRPr="004364B7">
        <w:rPr>
          <w:lang w:val="fr-FR"/>
        </w:rPr>
        <w:t xml:space="preserve"> </w:t>
      </w:r>
      <w:r>
        <w:t>αραβοσίτου</w:t>
      </w:r>
      <w:r w:rsidRPr="004364B7">
        <w:rPr>
          <w:lang w:val="fr-FR"/>
        </w:rPr>
        <w:t xml:space="preserve">, </w:t>
      </w:r>
      <w:r>
        <w:t>αφυδατωμένα</w:t>
      </w:r>
      <w:r w:rsidRPr="004364B7">
        <w:rPr>
          <w:lang w:val="fr-FR"/>
        </w:rPr>
        <w:t xml:space="preserve"> </w:t>
      </w:r>
      <w:r>
        <w:t>μπιζέλια</w:t>
      </w:r>
      <w:r w:rsidRPr="004364B7">
        <w:rPr>
          <w:lang w:val="fr-FR"/>
        </w:rPr>
        <w:t xml:space="preserve"> (6%), </w:t>
      </w:r>
      <w:r>
        <w:t>αφυδατωμένες</w:t>
      </w:r>
      <w:r w:rsidRPr="004364B7">
        <w:rPr>
          <w:lang w:val="fr-FR"/>
        </w:rPr>
        <w:t xml:space="preserve"> </w:t>
      </w:r>
      <w:r>
        <w:t>πρωτεΐνες</w:t>
      </w:r>
      <w:r w:rsidRPr="004364B7">
        <w:rPr>
          <w:lang w:val="fr-FR"/>
        </w:rPr>
        <w:t xml:space="preserve"> </w:t>
      </w:r>
      <w:r>
        <w:t>χοιρινού</w:t>
      </w:r>
      <w:r w:rsidRPr="004364B7">
        <w:rPr>
          <w:lang w:val="fr-FR"/>
        </w:rPr>
        <w:t xml:space="preserve">, </w:t>
      </w:r>
      <w:r>
        <w:t>κριθάρι</w:t>
      </w:r>
      <w:r w:rsidRPr="004364B7">
        <w:rPr>
          <w:lang w:val="fr-FR"/>
        </w:rPr>
        <w:t xml:space="preserve"> </w:t>
      </w:r>
      <w:r>
        <w:t>ολικής</w:t>
      </w:r>
      <w:r w:rsidRPr="004364B7">
        <w:rPr>
          <w:lang w:val="fr-FR"/>
        </w:rPr>
        <w:t xml:space="preserve"> </w:t>
      </w:r>
      <w:r>
        <w:t>αλέσεως</w:t>
      </w:r>
      <w:r w:rsidRPr="004364B7">
        <w:rPr>
          <w:lang w:val="fr-FR"/>
        </w:rPr>
        <w:t xml:space="preserve"> (4%</w:t>
      </w:r>
      <w:r w:rsidRPr="004364B7">
        <w:rPr>
          <w:lang w:val="fr-FR"/>
        </w:rPr>
        <w:t xml:space="preserve">), </w:t>
      </w:r>
      <w:r>
        <w:t>καλαμποκάλευρο</w:t>
      </w:r>
      <w:r w:rsidRPr="004364B7">
        <w:rPr>
          <w:lang w:val="fr-FR"/>
        </w:rPr>
        <w:t xml:space="preserve">, </w:t>
      </w:r>
      <w:r>
        <w:t>υδρολυμένες</w:t>
      </w:r>
      <w:r w:rsidRPr="004364B7">
        <w:rPr>
          <w:lang w:val="fr-FR"/>
        </w:rPr>
        <w:t xml:space="preserve"> </w:t>
      </w:r>
      <w:r>
        <w:t>ζωικές</w:t>
      </w:r>
      <w:r w:rsidRPr="004364B7">
        <w:rPr>
          <w:lang w:val="fr-FR"/>
        </w:rPr>
        <w:t xml:space="preserve"> </w:t>
      </w:r>
      <w:r>
        <w:t>πρωτεΐνες</w:t>
      </w:r>
      <w:r w:rsidRPr="004364B7">
        <w:rPr>
          <w:lang w:val="fr-FR"/>
        </w:rPr>
        <w:t xml:space="preserve">, </w:t>
      </w:r>
      <w:r>
        <w:t>αφυδατωμένες</w:t>
      </w:r>
      <w:r w:rsidRPr="004364B7">
        <w:rPr>
          <w:lang w:val="fr-FR"/>
        </w:rPr>
        <w:t xml:space="preserve"> </w:t>
      </w:r>
      <w:r>
        <w:t>πρωτεΐνες</w:t>
      </w:r>
      <w:r w:rsidRPr="004364B7">
        <w:rPr>
          <w:lang w:val="fr-FR"/>
        </w:rPr>
        <w:t xml:space="preserve"> </w:t>
      </w:r>
      <w:r>
        <w:t>βοείου</w:t>
      </w:r>
      <w:r w:rsidRPr="004364B7">
        <w:rPr>
          <w:lang w:val="fr-FR"/>
        </w:rPr>
        <w:t xml:space="preserve"> </w:t>
      </w:r>
      <w:r>
        <w:t>κρέατος</w:t>
      </w:r>
      <w:r w:rsidRPr="004364B7">
        <w:rPr>
          <w:lang w:val="fr-FR"/>
        </w:rPr>
        <w:t xml:space="preserve">, </w:t>
      </w:r>
      <w:r>
        <w:t>πολτός</w:t>
      </w:r>
      <w:r w:rsidRPr="004364B7">
        <w:rPr>
          <w:lang w:val="fr-FR"/>
        </w:rPr>
        <w:t xml:space="preserve"> </w:t>
      </w:r>
      <w:r>
        <w:t>τεύτλων</w:t>
      </w:r>
      <w:r w:rsidRPr="004364B7">
        <w:rPr>
          <w:lang w:val="fr-FR"/>
        </w:rPr>
        <w:t xml:space="preserve">, </w:t>
      </w:r>
      <w:r>
        <w:t>πρωτεΐνη</w:t>
      </w:r>
      <w:r w:rsidRPr="004364B7">
        <w:rPr>
          <w:lang w:val="fr-FR"/>
        </w:rPr>
        <w:t xml:space="preserve"> </w:t>
      </w:r>
      <w:r>
        <w:t>σόγιας</w:t>
      </w:r>
      <w:r w:rsidRPr="004364B7">
        <w:rPr>
          <w:lang w:val="fr-FR"/>
        </w:rPr>
        <w:t xml:space="preserve">, </w:t>
      </w:r>
      <w:r>
        <w:t>ανόργανα</w:t>
      </w:r>
      <w:r w:rsidRPr="004364B7">
        <w:rPr>
          <w:lang w:val="fr-FR"/>
        </w:rPr>
        <w:t xml:space="preserve"> </w:t>
      </w:r>
      <w:r>
        <w:t>συστατικά</w:t>
      </w:r>
      <w:r w:rsidRPr="004364B7">
        <w:rPr>
          <w:lang w:val="fr-FR"/>
        </w:rPr>
        <w:t xml:space="preserve">, </w:t>
      </w:r>
      <w:r>
        <w:t>ιχθυέλαιο</w:t>
      </w:r>
      <w:r w:rsidRPr="004364B7">
        <w:rPr>
          <w:lang w:val="fr-FR"/>
        </w:rPr>
        <w:t xml:space="preserve">, </w:t>
      </w:r>
      <w:r>
        <w:t>ινουλίνη</w:t>
      </w:r>
      <w:r w:rsidRPr="004364B7">
        <w:rPr>
          <w:lang w:val="fr-FR"/>
        </w:rPr>
        <w:t xml:space="preserve"> (0,7%) </w:t>
      </w:r>
      <w:r>
        <w:t>αφυδατωμένο</w:t>
      </w:r>
      <w:r w:rsidRPr="004364B7">
        <w:rPr>
          <w:lang w:val="fr-FR"/>
        </w:rPr>
        <w:t xml:space="preserve"> </w:t>
      </w:r>
      <w:r>
        <w:t>καρότο</w:t>
      </w:r>
      <w:r w:rsidRPr="004364B7">
        <w:rPr>
          <w:lang w:val="fr-FR"/>
        </w:rPr>
        <w:t xml:space="preserve"> (0,5%, </w:t>
      </w:r>
      <w:r>
        <w:t>ισοδύναμο</w:t>
      </w:r>
      <w:r w:rsidRPr="004364B7">
        <w:rPr>
          <w:lang w:val="fr-FR"/>
        </w:rPr>
        <w:t xml:space="preserve"> </w:t>
      </w:r>
      <w:r>
        <w:t>με</w:t>
      </w:r>
      <w:r w:rsidRPr="004364B7">
        <w:rPr>
          <w:lang w:val="fr-FR"/>
        </w:rPr>
        <w:t xml:space="preserve"> 4% </w:t>
      </w:r>
      <w:r>
        <w:t>φρέσκο</w:t>
      </w:r>
      <w:r w:rsidRPr="004364B7">
        <w:rPr>
          <w:lang w:val="fr-FR"/>
        </w:rPr>
        <w:t xml:space="preserve"> </w:t>
      </w:r>
      <w:r>
        <w:t>καρότο</w:t>
      </w:r>
      <w:r w:rsidRPr="004364B7">
        <w:rPr>
          <w:lang w:val="fr-FR"/>
        </w:rPr>
        <w:t xml:space="preserve">), </w:t>
      </w:r>
      <w:r>
        <w:t>μεμβράνη</w:t>
      </w:r>
      <w:r w:rsidRPr="004364B7">
        <w:rPr>
          <w:lang w:val="fr-FR"/>
        </w:rPr>
        <w:t xml:space="preserve"> </w:t>
      </w:r>
      <w:r>
        <w:t>αυγού</w:t>
      </w:r>
      <w:r w:rsidRPr="004364B7">
        <w:rPr>
          <w:lang w:val="fr-FR"/>
        </w:rPr>
        <w:t xml:space="preserve"> (</w:t>
      </w:r>
      <w:r>
        <w:t>πηγή</w:t>
      </w:r>
      <w:r w:rsidRPr="004364B7">
        <w:rPr>
          <w:lang w:val="fr-FR"/>
        </w:rPr>
        <w:t xml:space="preserve"> </w:t>
      </w:r>
      <w:r>
        <w:t>κολλαγόνο</w:t>
      </w:r>
      <w:r>
        <w:t>υ</w:t>
      </w:r>
      <w:r w:rsidRPr="004364B7">
        <w:rPr>
          <w:lang w:val="fr-FR"/>
        </w:rPr>
        <w:t>, 0,01%).</w:t>
      </w:r>
    </w:p>
    <w:p w:rsidR="00634AAF" w:rsidRPr="004364B7" w:rsidRDefault="004364B7">
      <w:pPr>
        <w:pBdr>
          <w:top w:val="nil"/>
          <w:left w:val="nil"/>
          <w:bottom w:val="nil"/>
          <w:right w:val="nil"/>
          <w:between w:val="nil"/>
        </w:pBdr>
        <w:spacing w:after="160" w:line="240" w:lineRule="auto"/>
        <w:jc w:val="both"/>
        <w:rPr>
          <w:lang w:val="fr-FR"/>
        </w:rPr>
      </w:pPr>
      <w:r>
        <w:rPr>
          <w:b/>
          <w:color w:val="000000"/>
          <w:highlight w:val="white"/>
        </w:rPr>
        <w:t>ΠΡΌΣΘΕΤΑ</w:t>
      </w:r>
      <w:r w:rsidRPr="004364B7">
        <w:rPr>
          <w:b/>
          <w:color w:val="000000"/>
          <w:highlight w:val="white"/>
          <w:lang w:val="fr-FR"/>
        </w:rPr>
        <w:t>/</w:t>
      </w:r>
      <w:r w:rsidRPr="004364B7">
        <w:rPr>
          <w:b/>
          <w:highlight w:val="white"/>
          <w:lang w:val="fr-FR"/>
        </w:rPr>
        <w:t>kg</w:t>
      </w:r>
      <w:r w:rsidRPr="004364B7">
        <w:rPr>
          <w:b/>
          <w:color w:val="000000"/>
          <w:highlight w:val="white"/>
          <w:lang w:val="fr-FR"/>
        </w:rPr>
        <w:t xml:space="preserve">. </w:t>
      </w:r>
      <w:r>
        <w:rPr>
          <w:b/>
          <w:color w:val="000000"/>
          <w:highlight w:val="white"/>
        </w:rPr>
        <w:t>Διατροφικές</w:t>
      </w:r>
      <w:r w:rsidRPr="004364B7">
        <w:rPr>
          <w:b/>
          <w:color w:val="000000"/>
          <w:highlight w:val="white"/>
          <w:lang w:val="fr-FR"/>
        </w:rPr>
        <w:t xml:space="preserve"> </w:t>
      </w:r>
      <w:r>
        <w:rPr>
          <w:b/>
          <w:color w:val="000000"/>
          <w:highlight w:val="white"/>
        </w:rPr>
        <w:t>πρόσθετες</w:t>
      </w:r>
      <w:r w:rsidRPr="004364B7">
        <w:rPr>
          <w:b/>
          <w:color w:val="000000"/>
          <w:highlight w:val="white"/>
          <w:lang w:val="fr-FR"/>
        </w:rPr>
        <w:t xml:space="preserve"> </w:t>
      </w:r>
      <w:r>
        <w:rPr>
          <w:b/>
          <w:color w:val="000000"/>
          <w:highlight w:val="white"/>
        </w:rPr>
        <w:t>ύλες</w:t>
      </w:r>
      <w:r w:rsidRPr="004364B7">
        <w:rPr>
          <w:b/>
          <w:color w:val="000000"/>
          <w:highlight w:val="white"/>
          <w:lang w:val="fr-FR"/>
        </w:rPr>
        <w:t>:</w:t>
      </w:r>
      <w:r w:rsidRPr="004364B7">
        <w:rPr>
          <w:b/>
          <w:color w:val="000000"/>
          <w:lang w:val="fr-FR"/>
        </w:rPr>
        <w:t xml:space="preserve"> </w:t>
      </w:r>
      <w:r>
        <w:t>Βιταμίνη</w:t>
      </w:r>
      <w:r w:rsidRPr="004364B7">
        <w:rPr>
          <w:lang w:val="fr-FR"/>
        </w:rPr>
        <w:t xml:space="preserve"> A 27000 IU, </w:t>
      </w:r>
      <w:r>
        <w:t>Βιταμίνη</w:t>
      </w:r>
      <w:r w:rsidRPr="004364B7">
        <w:rPr>
          <w:lang w:val="fr-FR"/>
        </w:rPr>
        <w:t xml:space="preserve"> D</w:t>
      </w:r>
      <w:r w:rsidRPr="004364B7">
        <w:rPr>
          <w:sz w:val="34"/>
          <w:szCs w:val="34"/>
          <w:vertAlign w:val="subscript"/>
          <w:lang w:val="fr-FR"/>
        </w:rPr>
        <w:t>3</w:t>
      </w:r>
      <w:r w:rsidRPr="004364B7">
        <w:rPr>
          <w:lang w:val="fr-FR"/>
        </w:rPr>
        <w:t xml:space="preserve"> 1800 IU, </w:t>
      </w:r>
      <w:r>
        <w:t>Βιταμίνη</w:t>
      </w:r>
      <w:r w:rsidRPr="004364B7">
        <w:rPr>
          <w:lang w:val="fr-FR"/>
        </w:rPr>
        <w:t xml:space="preserve"> E 400 mg, </w:t>
      </w:r>
      <w:r>
        <w:t>Βιταμίνη</w:t>
      </w:r>
      <w:r w:rsidRPr="004364B7">
        <w:rPr>
          <w:lang w:val="fr-FR"/>
        </w:rPr>
        <w:t xml:space="preserve"> C 70 mg, </w:t>
      </w:r>
      <w:r>
        <w:t>Βιοτίνη</w:t>
      </w:r>
      <w:r w:rsidRPr="004364B7">
        <w:rPr>
          <w:lang w:val="fr-FR"/>
        </w:rPr>
        <w:t xml:space="preserve"> 0,8 mg, </w:t>
      </w:r>
      <w:r>
        <w:t>Μονοένυδρος</w:t>
      </w:r>
      <w:r w:rsidRPr="004364B7">
        <w:rPr>
          <w:lang w:val="fr-FR"/>
        </w:rPr>
        <w:t xml:space="preserve"> </w:t>
      </w:r>
      <w:r>
        <w:t>θειικός</w:t>
      </w:r>
      <w:r w:rsidRPr="004364B7">
        <w:rPr>
          <w:lang w:val="fr-FR"/>
        </w:rPr>
        <w:t xml:space="preserve"> </w:t>
      </w:r>
      <w:r>
        <w:t>σίδηρος</w:t>
      </w:r>
      <w:r w:rsidRPr="004364B7">
        <w:rPr>
          <w:lang w:val="fr-FR"/>
        </w:rPr>
        <w:t xml:space="preserve">(II) 260 mg (Fe: 86 mg), </w:t>
      </w:r>
      <w:r>
        <w:t>Ιωδιούχο</w:t>
      </w:r>
      <w:r w:rsidRPr="004364B7">
        <w:rPr>
          <w:lang w:val="fr-FR"/>
        </w:rPr>
        <w:t xml:space="preserve"> </w:t>
      </w:r>
      <w:r>
        <w:t>κάλιο</w:t>
      </w:r>
      <w:r w:rsidRPr="004364B7">
        <w:rPr>
          <w:lang w:val="fr-FR"/>
        </w:rPr>
        <w:t xml:space="preserve"> 1,9 mg (I: 1,4 mg), </w:t>
      </w:r>
      <w:r>
        <w:t>Πενταένυδρος</w:t>
      </w:r>
      <w:r w:rsidRPr="004364B7">
        <w:rPr>
          <w:lang w:val="fr-FR"/>
        </w:rPr>
        <w:t xml:space="preserve"> </w:t>
      </w:r>
      <w:r>
        <w:t>θειικός</w:t>
      </w:r>
      <w:r w:rsidRPr="004364B7">
        <w:rPr>
          <w:lang w:val="fr-FR"/>
        </w:rPr>
        <w:t xml:space="preserve"> </w:t>
      </w:r>
      <w:r>
        <w:t>χαλκός</w:t>
      </w:r>
      <w:r w:rsidRPr="004364B7">
        <w:rPr>
          <w:lang w:val="fr-FR"/>
        </w:rPr>
        <w:t xml:space="preserve">(II) 33 mg (Cu: 8,8 mg), </w:t>
      </w:r>
      <w:r>
        <w:t>Μονοένυδρο</w:t>
      </w:r>
      <w:r w:rsidRPr="004364B7">
        <w:rPr>
          <w:lang w:val="fr-FR"/>
        </w:rPr>
        <w:t xml:space="preserve"> </w:t>
      </w:r>
      <w:r>
        <w:t>θειικό</w:t>
      </w:r>
      <w:r w:rsidRPr="004364B7">
        <w:rPr>
          <w:lang w:val="fr-FR"/>
        </w:rPr>
        <w:t xml:space="preserve"> </w:t>
      </w:r>
      <w:r>
        <w:t>μαγγάνιο</w:t>
      </w:r>
      <w:r w:rsidRPr="004364B7">
        <w:rPr>
          <w:lang w:val="fr-FR"/>
        </w:rPr>
        <w:t xml:space="preserve"> 123 mg (Mn: 40 mg), </w:t>
      </w:r>
      <w:r>
        <w:t>Μονοένυ</w:t>
      </w:r>
      <w:r>
        <w:t>δρος</w:t>
      </w:r>
      <w:r w:rsidRPr="004364B7">
        <w:rPr>
          <w:lang w:val="fr-FR"/>
        </w:rPr>
        <w:t xml:space="preserve"> </w:t>
      </w:r>
      <w:r>
        <w:t>θειικός</w:t>
      </w:r>
      <w:r w:rsidRPr="004364B7">
        <w:rPr>
          <w:lang w:val="fr-FR"/>
        </w:rPr>
        <w:t xml:space="preserve"> </w:t>
      </w:r>
      <w:r>
        <w:t>ψευδάργυρος</w:t>
      </w:r>
      <w:r w:rsidRPr="004364B7">
        <w:rPr>
          <w:lang w:val="fr-FR"/>
        </w:rPr>
        <w:t xml:space="preserve"> 407 mg (Zn: 148 mg), </w:t>
      </w:r>
      <w:r>
        <w:t>Σεληνώδες</w:t>
      </w:r>
      <w:r w:rsidRPr="004364B7">
        <w:rPr>
          <w:lang w:val="fr-FR"/>
        </w:rPr>
        <w:t xml:space="preserve"> </w:t>
      </w:r>
      <w:r>
        <w:t>νάτριο</w:t>
      </w:r>
      <w:r w:rsidRPr="004364B7">
        <w:rPr>
          <w:lang w:val="fr-FR"/>
        </w:rPr>
        <w:t xml:space="preserve"> 0,2 mg (Se: 0,1 mg). </w:t>
      </w:r>
    </w:p>
    <w:p w:rsidR="00634AAF" w:rsidRPr="004364B7" w:rsidRDefault="004364B7">
      <w:pPr>
        <w:spacing w:after="160" w:line="240" w:lineRule="auto"/>
        <w:jc w:val="both"/>
        <w:rPr>
          <w:color w:val="0070C0"/>
          <w:u w:val="single"/>
          <w:lang w:val="fr-FR"/>
        </w:rPr>
      </w:pPr>
      <w:r>
        <w:t>Φυλάσσεται</w:t>
      </w:r>
      <w:r w:rsidRPr="004364B7">
        <w:rPr>
          <w:lang w:val="fr-FR"/>
        </w:rPr>
        <w:t xml:space="preserve"> </w:t>
      </w:r>
      <w:r>
        <w:t>σε</w:t>
      </w:r>
      <w:r w:rsidRPr="004364B7">
        <w:rPr>
          <w:lang w:val="fr-FR"/>
        </w:rPr>
        <w:t xml:space="preserve"> </w:t>
      </w:r>
      <w:r>
        <w:t>δροσερό</w:t>
      </w:r>
      <w:r w:rsidRPr="004364B7">
        <w:rPr>
          <w:lang w:val="fr-FR"/>
        </w:rPr>
        <w:t xml:space="preserve"> </w:t>
      </w:r>
      <w:r>
        <w:t>και</w:t>
      </w:r>
      <w:r w:rsidRPr="004364B7">
        <w:rPr>
          <w:lang w:val="fr-FR"/>
        </w:rPr>
        <w:t xml:space="preserve"> </w:t>
      </w:r>
      <w:r>
        <w:t>ξηρό</w:t>
      </w:r>
      <w:r w:rsidRPr="004364B7">
        <w:rPr>
          <w:lang w:val="fr-FR"/>
        </w:rPr>
        <w:t xml:space="preserve"> </w:t>
      </w:r>
      <w:r>
        <w:t>μέρος</w:t>
      </w:r>
      <w:r w:rsidRPr="004364B7">
        <w:rPr>
          <w:lang w:val="fr-FR"/>
        </w:rPr>
        <w:t xml:space="preserve">. </w:t>
      </w:r>
      <w:r>
        <w:t>Πρέπει</w:t>
      </w:r>
      <w:r w:rsidRPr="004364B7">
        <w:rPr>
          <w:lang w:val="fr-FR"/>
        </w:rPr>
        <w:t xml:space="preserve"> </w:t>
      </w:r>
      <w:r>
        <w:t>να</w:t>
      </w:r>
      <w:r w:rsidRPr="004364B7">
        <w:rPr>
          <w:lang w:val="fr-FR"/>
        </w:rPr>
        <w:t xml:space="preserve"> </w:t>
      </w:r>
      <w:r>
        <w:t>υπάρχει</w:t>
      </w:r>
      <w:r w:rsidRPr="004364B7">
        <w:rPr>
          <w:lang w:val="fr-FR"/>
        </w:rPr>
        <w:t xml:space="preserve"> </w:t>
      </w:r>
      <w:r>
        <w:t>πάντα</w:t>
      </w:r>
      <w:r w:rsidRPr="004364B7">
        <w:rPr>
          <w:lang w:val="fr-FR"/>
        </w:rPr>
        <w:t xml:space="preserve"> </w:t>
      </w:r>
      <w:r>
        <w:t>διαθέσιμο</w:t>
      </w:r>
      <w:r w:rsidRPr="004364B7">
        <w:rPr>
          <w:lang w:val="fr-FR"/>
        </w:rPr>
        <w:t xml:space="preserve"> </w:t>
      </w:r>
      <w:r>
        <w:t>φρέσκο</w:t>
      </w:r>
      <w:r w:rsidRPr="004364B7">
        <w:rPr>
          <w:lang w:val="fr-FR"/>
        </w:rPr>
        <w:t xml:space="preserve"> </w:t>
      </w:r>
      <w:r>
        <w:t>και</w:t>
      </w:r>
      <w:r w:rsidRPr="004364B7">
        <w:rPr>
          <w:lang w:val="fr-FR"/>
        </w:rPr>
        <w:t xml:space="preserve"> </w:t>
      </w:r>
      <w:r>
        <w:t>καθαρό</w:t>
      </w:r>
      <w:r w:rsidRPr="004364B7">
        <w:rPr>
          <w:lang w:val="fr-FR"/>
        </w:rPr>
        <w:t xml:space="preserve"> </w:t>
      </w:r>
      <w:r>
        <w:t>νερό</w:t>
      </w:r>
      <w:r w:rsidRPr="004364B7">
        <w:rPr>
          <w:lang w:val="fr-FR"/>
        </w:rPr>
        <w:t xml:space="preserve"> </w:t>
      </w:r>
      <w:r>
        <w:t>σ</w:t>
      </w:r>
      <w:r w:rsidRPr="004364B7">
        <w:rPr>
          <w:lang w:val="fr-FR"/>
        </w:rPr>
        <w:t xml:space="preserve">' </w:t>
      </w:r>
      <w:r>
        <w:t>ένα</w:t>
      </w:r>
      <w:r w:rsidRPr="004364B7">
        <w:rPr>
          <w:lang w:val="fr-FR"/>
        </w:rPr>
        <w:t xml:space="preserve"> </w:t>
      </w:r>
      <w:r>
        <w:t>καθαρό</w:t>
      </w:r>
      <w:r w:rsidRPr="004364B7">
        <w:rPr>
          <w:lang w:val="fr-FR"/>
        </w:rPr>
        <w:t xml:space="preserve"> </w:t>
      </w:r>
      <w:r>
        <w:t>μπολ</w:t>
      </w:r>
      <w:r w:rsidRPr="004364B7">
        <w:rPr>
          <w:lang w:val="fr-FR"/>
        </w:rPr>
        <w:t>. A</w:t>
      </w:r>
      <w:r>
        <w:t>νάλωση</w:t>
      </w:r>
      <w:r w:rsidRPr="004364B7">
        <w:rPr>
          <w:lang w:val="fr-FR"/>
        </w:rPr>
        <w:t xml:space="preserve"> </w:t>
      </w:r>
      <w:r>
        <w:t>κατά</w:t>
      </w:r>
      <w:r w:rsidRPr="004364B7">
        <w:rPr>
          <w:lang w:val="fr-FR"/>
        </w:rPr>
        <w:t xml:space="preserve"> </w:t>
      </w:r>
      <w:r>
        <w:t>προτίμηση</w:t>
      </w:r>
      <w:r w:rsidRPr="004364B7">
        <w:rPr>
          <w:lang w:val="fr-FR"/>
        </w:rPr>
        <w:t xml:space="preserve"> </w:t>
      </w:r>
      <w:r>
        <w:t>πριν</w:t>
      </w:r>
      <w:r w:rsidRPr="004364B7">
        <w:rPr>
          <w:lang w:val="fr-FR"/>
        </w:rPr>
        <w:t xml:space="preserve"> </w:t>
      </w:r>
      <w:r>
        <w:t>από</w:t>
      </w:r>
      <w:r w:rsidRPr="004364B7">
        <w:rPr>
          <w:lang w:val="fr-FR"/>
        </w:rPr>
        <w:t xml:space="preserve">, </w:t>
      </w:r>
      <w:r>
        <w:t>αριθμός</w:t>
      </w:r>
      <w:r w:rsidRPr="004364B7">
        <w:rPr>
          <w:lang w:val="fr-FR"/>
        </w:rPr>
        <w:t xml:space="preserve"> </w:t>
      </w:r>
      <w:r>
        <w:t>καταχώρισης</w:t>
      </w:r>
      <w:r w:rsidRPr="004364B7">
        <w:rPr>
          <w:lang w:val="fr-FR"/>
        </w:rPr>
        <w:t xml:space="preserve"> </w:t>
      </w:r>
      <w:r>
        <w:t>και</w:t>
      </w:r>
      <w:r w:rsidRPr="004364B7">
        <w:rPr>
          <w:lang w:val="fr-FR"/>
        </w:rPr>
        <w:t xml:space="preserve"> </w:t>
      </w:r>
      <w:r>
        <w:t>αριθμός</w:t>
      </w:r>
      <w:r w:rsidRPr="004364B7">
        <w:rPr>
          <w:lang w:val="fr-FR"/>
        </w:rPr>
        <w:t xml:space="preserve"> </w:t>
      </w:r>
      <w:proofErr w:type="gramStart"/>
      <w:r>
        <w:t>παρτίδας</w:t>
      </w:r>
      <w:r w:rsidRPr="004364B7">
        <w:rPr>
          <w:lang w:val="fr-FR"/>
        </w:rPr>
        <w:t>:</w:t>
      </w:r>
      <w:proofErr w:type="gramEnd"/>
      <w:r w:rsidRPr="004364B7">
        <w:rPr>
          <w:lang w:val="fr-FR"/>
        </w:rPr>
        <w:t xml:space="preserve"> </w:t>
      </w:r>
      <w:r>
        <w:t>δείτε</w:t>
      </w:r>
      <w:r w:rsidRPr="004364B7">
        <w:rPr>
          <w:lang w:val="fr-FR"/>
        </w:rPr>
        <w:t xml:space="preserve"> </w:t>
      </w:r>
      <w:r>
        <w:t>τη</w:t>
      </w:r>
      <w:r w:rsidRPr="004364B7">
        <w:rPr>
          <w:lang w:val="fr-FR"/>
        </w:rPr>
        <w:t xml:space="preserve"> </w:t>
      </w:r>
      <w:r>
        <w:t>συσκευασία</w:t>
      </w:r>
      <w:r w:rsidRPr="004364B7">
        <w:rPr>
          <w:lang w:val="fr-FR"/>
        </w:rPr>
        <w:t xml:space="preserve">. </w:t>
      </w:r>
      <w:r>
        <w:t>Κατασκευάζεται</w:t>
      </w:r>
      <w:r w:rsidRPr="004364B7">
        <w:rPr>
          <w:lang w:val="fr-FR"/>
        </w:rPr>
        <w:t xml:space="preserve"> </w:t>
      </w:r>
      <w:r>
        <w:t>στην</w:t>
      </w:r>
      <w:r w:rsidRPr="004364B7">
        <w:rPr>
          <w:lang w:val="fr-FR"/>
        </w:rPr>
        <w:t xml:space="preserve"> </w:t>
      </w:r>
      <w:r>
        <w:t>ΕΕ</w:t>
      </w:r>
      <w:r w:rsidRPr="004364B7">
        <w:rPr>
          <w:lang w:val="fr-FR"/>
        </w:rPr>
        <w:t xml:space="preserve"> / </w:t>
      </w:r>
      <w:r>
        <w:t>Διανέμεται</w:t>
      </w:r>
      <w:r w:rsidRPr="004364B7">
        <w:rPr>
          <w:lang w:val="fr-FR"/>
        </w:rPr>
        <w:t xml:space="preserve"> </w:t>
      </w:r>
      <w:r>
        <w:t>από</w:t>
      </w:r>
      <w:r w:rsidRPr="004364B7">
        <w:rPr>
          <w:lang w:val="fr-FR"/>
        </w:rPr>
        <w:t xml:space="preserve">: Omega SA, </w:t>
      </w:r>
      <w:r>
        <w:t>Λόφος</w:t>
      </w:r>
      <w:r w:rsidRPr="004364B7">
        <w:rPr>
          <w:lang w:val="fr-FR"/>
        </w:rPr>
        <w:t xml:space="preserve"> </w:t>
      </w:r>
      <w:r>
        <w:t>Κυρίλλου</w:t>
      </w:r>
      <w:r w:rsidRPr="004364B7">
        <w:rPr>
          <w:lang w:val="fr-FR"/>
        </w:rPr>
        <w:t xml:space="preserve">, </w:t>
      </w:r>
      <w:r>
        <w:t>Θέση</w:t>
      </w:r>
      <w:r w:rsidRPr="004364B7">
        <w:rPr>
          <w:lang w:val="fr-FR"/>
        </w:rPr>
        <w:t xml:space="preserve"> </w:t>
      </w:r>
      <w:r>
        <w:t>Φούσα</w:t>
      </w:r>
      <w:r w:rsidRPr="004364B7">
        <w:rPr>
          <w:lang w:val="fr-FR"/>
        </w:rPr>
        <w:t xml:space="preserve"> 19 300 </w:t>
      </w:r>
      <w:r>
        <w:t>Ασπρόπυργος</w:t>
      </w:r>
      <w:r w:rsidRPr="004364B7">
        <w:rPr>
          <w:lang w:val="fr-FR"/>
        </w:rPr>
        <w:t xml:space="preserve"> </w:t>
      </w:r>
      <w:r>
        <w:t>Αττικής</w:t>
      </w:r>
      <w:r w:rsidRPr="004364B7">
        <w:rPr>
          <w:lang w:val="fr-FR"/>
        </w:rPr>
        <w:t xml:space="preserve">, </w:t>
      </w:r>
      <w:r>
        <w:t>Ελλάδα</w:t>
      </w:r>
      <w:r w:rsidRPr="004364B7">
        <w:rPr>
          <w:lang w:val="fr-FR"/>
        </w:rPr>
        <w:t xml:space="preserve">. </w:t>
      </w:r>
    </w:p>
    <w:p w:rsidR="00634AAF" w:rsidRPr="004364B7" w:rsidRDefault="00634AAF">
      <w:pPr>
        <w:pBdr>
          <w:top w:val="nil"/>
          <w:left w:val="nil"/>
          <w:bottom w:val="nil"/>
          <w:right w:val="nil"/>
          <w:between w:val="nil"/>
        </w:pBdr>
        <w:spacing w:line="240" w:lineRule="auto"/>
        <w:jc w:val="both"/>
        <w:rPr>
          <w:lang w:val="fr-FR"/>
        </w:rPr>
      </w:pPr>
    </w:p>
    <w:p w:rsidR="00634AAF" w:rsidRPr="004364B7" w:rsidRDefault="00634AAF">
      <w:pPr>
        <w:pBdr>
          <w:top w:val="nil"/>
          <w:left w:val="nil"/>
          <w:bottom w:val="nil"/>
          <w:right w:val="nil"/>
          <w:between w:val="nil"/>
        </w:pBdr>
        <w:spacing w:line="240" w:lineRule="auto"/>
        <w:jc w:val="both"/>
        <w:rPr>
          <w:lang w:val="fr-FR"/>
        </w:rPr>
      </w:pPr>
    </w:p>
    <w:p w:rsidR="00634AAF" w:rsidRPr="004364B7" w:rsidRDefault="00634AAF">
      <w:pPr>
        <w:pBdr>
          <w:top w:val="nil"/>
          <w:left w:val="nil"/>
          <w:bottom w:val="nil"/>
          <w:right w:val="nil"/>
          <w:between w:val="nil"/>
        </w:pBdr>
        <w:spacing w:line="240" w:lineRule="auto"/>
        <w:jc w:val="both"/>
        <w:rPr>
          <w:lang w:val="fr-FR"/>
        </w:rPr>
      </w:pPr>
    </w:p>
    <w:p w:rsidR="00634AAF" w:rsidRPr="004364B7" w:rsidRDefault="00634AAF">
      <w:pPr>
        <w:pBdr>
          <w:top w:val="nil"/>
          <w:left w:val="nil"/>
          <w:bottom w:val="nil"/>
          <w:right w:val="nil"/>
          <w:between w:val="nil"/>
        </w:pBdr>
        <w:spacing w:line="240" w:lineRule="auto"/>
        <w:jc w:val="both"/>
        <w:rPr>
          <w:lang w:val="fr-FR"/>
        </w:rPr>
      </w:pPr>
    </w:p>
    <w:p w:rsidR="00634AAF" w:rsidRPr="004364B7" w:rsidRDefault="004364B7">
      <w:pPr>
        <w:pBdr>
          <w:top w:val="nil"/>
          <w:left w:val="nil"/>
          <w:bottom w:val="nil"/>
          <w:right w:val="nil"/>
          <w:between w:val="nil"/>
        </w:pBdr>
        <w:spacing w:line="240" w:lineRule="auto"/>
        <w:jc w:val="both"/>
        <w:rPr>
          <w:b/>
          <w:color w:val="0070C0"/>
          <w:lang w:val="fr-FR"/>
        </w:rPr>
      </w:pPr>
      <w:proofErr w:type="gramStart"/>
      <w:r w:rsidRPr="004364B7">
        <w:rPr>
          <w:b/>
          <w:color w:val="0070C0"/>
          <w:u w:val="single"/>
          <w:lang w:val="fr-FR"/>
        </w:rPr>
        <w:t>RO</w:t>
      </w:r>
      <w:r w:rsidRPr="004364B7">
        <w:rPr>
          <w:b/>
          <w:color w:val="0070C0"/>
          <w:lang w:val="fr-FR"/>
        </w:rPr>
        <w:t>:</w:t>
      </w:r>
      <w:proofErr w:type="gramEnd"/>
      <w:r w:rsidRPr="004364B7">
        <w:rPr>
          <w:color w:val="000000"/>
          <w:sz w:val="22"/>
          <w:szCs w:val="22"/>
          <w:lang w:val="fr-FR"/>
        </w:rPr>
        <w:t xml:space="preserve"> </w:t>
      </w:r>
      <w:r w:rsidRPr="004364B7">
        <w:rPr>
          <w:b/>
          <w:color w:val="0070C0"/>
          <w:lang w:val="fr-FR"/>
        </w:rPr>
        <w:t>ALIMENTE COMPLETE ȘI ECHILIBRATE PENTRU CÂINI ADULȚI DE TALIE MEDIE/MARE</w:t>
      </w:r>
    </w:p>
    <w:p w:rsidR="00634AAF" w:rsidRPr="004364B7" w:rsidRDefault="004364B7">
      <w:pPr>
        <w:pBdr>
          <w:top w:val="nil"/>
          <w:left w:val="nil"/>
          <w:bottom w:val="nil"/>
          <w:right w:val="nil"/>
          <w:between w:val="nil"/>
        </w:pBdr>
        <w:spacing w:before="240" w:after="240" w:line="240" w:lineRule="auto"/>
        <w:jc w:val="both"/>
        <w:rPr>
          <w:color w:val="000000"/>
          <w:lang w:val="fr-FR"/>
        </w:rPr>
      </w:pPr>
      <w:r w:rsidRPr="004364B7">
        <w:rPr>
          <w:b/>
          <w:color w:val="000000"/>
          <w:highlight w:val="white"/>
          <w:lang w:val="fr-FR"/>
        </w:rPr>
        <w:t>COMPOZIȚIE:</w:t>
      </w:r>
      <w:r w:rsidRPr="004364B7">
        <w:rPr>
          <w:color w:val="000000"/>
          <w:lang w:val="fr-FR"/>
        </w:rPr>
        <w:t xml:space="preserve"> </w:t>
      </w:r>
      <w:r w:rsidRPr="004364B7">
        <w:rPr>
          <w:lang w:val="fr-FR"/>
        </w:rPr>
        <w:t>Pui (18%</w:t>
      </w:r>
      <w:r w:rsidRPr="004364B7">
        <w:rPr>
          <w:lang w:val="fr-FR"/>
        </w:rPr>
        <w:t>), orez (10%), porumb integral (8%), grâu integral (7%), proteine de pasăre deshidratate, grăsime de origine animală, proteine din porumb, mazăre deshidratată (6%), proteine de porc deshidratate, orz integral (4%), făină de porumb, proteine animale hidroli</w:t>
      </w:r>
      <w:r w:rsidRPr="004364B7">
        <w:rPr>
          <w:lang w:val="fr-FR"/>
        </w:rPr>
        <w:t>zate, proteine deshidratate din vită, pulpă de sfeclă, proteine de soia, substanțe minerale, ulei de pește, inulină (0,7%) morcov deshidratat (0,5%, echivalent cu 4% de morcov proaspăt), membrană de ou (sursă de colagen, 0,01%).</w:t>
      </w:r>
    </w:p>
    <w:p w:rsidR="00634AAF" w:rsidRPr="004364B7" w:rsidRDefault="004364B7">
      <w:pPr>
        <w:pBdr>
          <w:top w:val="nil"/>
          <w:left w:val="nil"/>
          <w:bottom w:val="nil"/>
          <w:right w:val="nil"/>
          <w:between w:val="nil"/>
        </w:pBdr>
        <w:spacing w:after="160" w:line="240" w:lineRule="auto"/>
        <w:jc w:val="both"/>
        <w:rPr>
          <w:color w:val="000000"/>
          <w:lang w:val="fr-FR"/>
        </w:rPr>
      </w:pPr>
      <w:r w:rsidRPr="004364B7">
        <w:rPr>
          <w:b/>
          <w:color w:val="000000"/>
          <w:lang w:val="fr-FR"/>
        </w:rPr>
        <w:t>ADITIVI/</w:t>
      </w:r>
      <w:r w:rsidRPr="004364B7">
        <w:rPr>
          <w:b/>
          <w:lang w:val="fr-FR"/>
        </w:rPr>
        <w:t>kg</w:t>
      </w:r>
      <w:r w:rsidRPr="004364B7">
        <w:rPr>
          <w:b/>
          <w:color w:val="000000"/>
          <w:lang w:val="fr-FR"/>
        </w:rPr>
        <w:t xml:space="preserve">. </w:t>
      </w:r>
      <w:r w:rsidRPr="004364B7">
        <w:rPr>
          <w:b/>
          <w:color w:val="000000"/>
          <w:highlight w:val="white"/>
          <w:lang w:val="fr-FR"/>
        </w:rPr>
        <w:t>Aditivi nutriţi</w:t>
      </w:r>
      <w:r w:rsidRPr="004364B7">
        <w:rPr>
          <w:b/>
          <w:color w:val="000000"/>
          <w:highlight w:val="white"/>
          <w:lang w:val="fr-FR"/>
        </w:rPr>
        <w:t>onali</w:t>
      </w:r>
      <w:r w:rsidRPr="004364B7">
        <w:rPr>
          <w:color w:val="000000"/>
          <w:lang w:val="fr-FR"/>
        </w:rPr>
        <w:t xml:space="preserve">: </w:t>
      </w:r>
      <w:r w:rsidRPr="004364B7">
        <w:rPr>
          <w:lang w:val="fr-FR"/>
        </w:rPr>
        <w:t>Vitamina A 27000 UI; Vitamina D</w:t>
      </w:r>
      <w:r w:rsidRPr="004364B7">
        <w:rPr>
          <w:vertAlign w:val="subscript"/>
          <w:lang w:val="fr-FR"/>
        </w:rPr>
        <w:t>3</w:t>
      </w:r>
      <w:r w:rsidRPr="004364B7">
        <w:rPr>
          <w:lang w:val="fr-FR"/>
        </w:rPr>
        <w:t xml:space="preserve"> 1800 UI; Vitamina E 400 mg; Vitamina C 70 mg; Biotină 0,8 mg; Sulfat feros (II) monohidrat 260 mg (Fe: 86 mg); Iodură de potasiu 1,9 mg (I: 1,4 mg); Sulfat de cupru (II) pentahidrat 33 mg (Cu: 8,8 mg); Sulfat mangano</w:t>
      </w:r>
      <w:r w:rsidRPr="004364B7">
        <w:rPr>
          <w:lang w:val="fr-FR"/>
        </w:rPr>
        <w:t>s monohidrat 123 mg (Mn: 40 mg); Sulfat de zinc monohidrat 407 mg (Zn: 148 mg); Selenit de sodiu 0,2 mg (Se: 0,1 mg).</w:t>
      </w:r>
    </w:p>
    <w:p w:rsidR="00634AAF" w:rsidRDefault="004364B7">
      <w:pPr>
        <w:spacing w:after="160"/>
        <w:jc w:val="both"/>
      </w:pPr>
      <w:r w:rsidRPr="004364B7">
        <w:rPr>
          <w:lang w:val="fr-FR"/>
        </w:rPr>
        <w:t xml:space="preserve">Depozitați într-un loc răcoros și uscat. Puneți în permanență la dispoziția animalului de companie un vas curat cu apă proaspătă. </w:t>
      </w:r>
      <w:r w:rsidRPr="004364B7">
        <w:rPr>
          <w:lang w:val="pt-PT"/>
        </w:rPr>
        <w:t xml:space="preserve">A se folosi de preferință înainte de: Data expirării, numărul de </w:t>
      </w:r>
      <w:r w:rsidRPr="004364B7">
        <w:rPr>
          <w:lang w:val="pt-PT"/>
        </w:rPr>
        <w:lastRenderedPageBreak/>
        <w:t xml:space="preserve">înregistrare și de lot: consultați ambalajul. </w:t>
      </w:r>
      <w:r w:rsidRPr="004364B7">
        <w:rPr>
          <w:lang w:val="fr-FR"/>
        </w:rPr>
        <w:t>Fabricat în UE/</w:t>
      </w:r>
      <w:r w:rsidRPr="004364B7">
        <w:rPr>
          <w:lang w:val="fr-FR"/>
        </w:rPr>
        <w:t xml:space="preserve">distribuit </w:t>
      </w:r>
      <w:proofErr w:type="gramStart"/>
      <w:r w:rsidRPr="004364B7">
        <w:rPr>
          <w:lang w:val="fr-FR"/>
        </w:rPr>
        <w:t>de:</w:t>
      </w:r>
      <w:proofErr w:type="gramEnd"/>
      <w:r w:rsidRPr="004364B7">
        <w:rPr>
          <w:lang w:val="fr-FR"/>
        </w:rPr>
        <w:t xml:space="preserve"> Greenpoint Trade, Str. Gramont nr. 2. </w:t>
      </w:r>
      <w:r>
        <w:t>Ap.2, sect. 4, București, 040182, România.</w:t>
      </w:r>
    </w:p>
    <w:p w:rsidR="00634AAF" w:rsidRDefault="00634AAF">
      <w:pPr>
        <w:spacing w:after="160" w:line="240" w:lineRule="auto"/>
        <w:jc w:val="both"/>
      </w:pPr>
    </w:p>
    <w:p w:rsidR="00634AAF" w:rsidRPr="004364B7" w:rsidRDefault="00634AAF">
      <w:pPr>
        <w:spacing w:line="240" w:lineRule="auto"/>
        <w:jc w:val="both"/>
        <w:rPr>
          <w:b/>
          <w:color w:val="0070C0"/>
          <w:lang w:val="fr-FR"/>
        </w:rPr>
      </w:pPr>
    </w:p>
    <w:p w:rsidR="00634AAF" w:rsidRPr="004364B7" w:rsidRDefault="00634AAF">
      <w:pPr>
        <w:jc w:val="both"/>
        <w:rPr>
          <w:highlight w:val="white"/>
          <w:lang w:val="fr-FR"/>
        </w:rPr>
      </w:pPr>
    </w:p>
    <w:p w:rsidR="00634AAF" w:rsidRPr="004364B7" w:rsidRDefault="00634AAF">
      <w:pPr>
        <w:spacing w:after="160" w:line="240" w:lineRule="auto"/>
        <w:jc w:val="both"/>
        <w:rPr>
          <w:b/>
          <w:highlight w:val="yellow"/>
          <w:lang w:val="fr-FR"/>
        </w:rPr>
      </w:pPr>
    </w:p>
    <w:p w:rsidR="00634AAF" w:rsidRPr="004364B7" w:rsidRDefault="00634AAF">
      <w:pPr>
        <w:spacing w:line="240" w:lineRule="auto"/>
        <w:jc w:val="both"/>
        <w:rPr>
          <w:lang w:val="fr-FR"/>
        </w:rPr>
      </w:pPr>
    </w:p>
    <w:p w:rsidR="00634AAF" w:rsidRPr="004364B7" w:rsidRDefault="00634AAF">
      <w:pPr>
        <w:spacing w:after="160" w:line="240" w:lineRule="auto"/>
        <w:jc w:val="both"/>
        <w:rPr>
          <w:lang w:val="fr-FR"/>
        </w:rPr>
      </w:pPr>
    </w:p>
    <w:p w:rsidR="00634AAF" w:rsidRPr="004364B7" w:rsidRDefault="00634AAF">
      <w:pPr>
        <w:pBdr>
          <w:top w:val="nil"/>
          <w:left w:val="nil"/>
          <w:bottom w:val="nil"/>
          <w:right w:val="nil"/>
          <w:between w:val="nil"/>
        </w:pBdr>
        <w:spacing w:after="160" w:line="240" w:lineRule="auto"/>
        <w:jc w:val="both"/>
        <w:rPr>
          <w:lang w:val="fr-FR"/>
        </w:rPr>
      </w:pPr>
    </w:p>
    <w:p w:rsidR="00634AAF" w:rsidRPr="004364B7" w:rsidRDefault="00634AAF">
      <w:pPr>
        <w:pBdr>
          <w:top w:val="nil"/>
          <w:left w:val="nil"/>
          <w:bottom w:val="nil"/>
          <w:right w:val="nil"/>
          <w:between w:val="nil"/>
        </w:pBdr>
        <w:spacing w:after="160" w:line="240" w:lineRule="auto"/>
        <w:jc w:val="both"/>
        <w:rPr>
          <w:sz w:val="28"/>
          <w:szCs w:val="28"/>
          <w:lang w:val="fr-FR"/>
        </w:rPr>
      </w:pPr>
    </w:p>
    <w:p w:rsidR="00634AAF" w:rsidRPr="004364B7" w:rsidRDefault="00634AAF">
      <w:pPr>
        <w:pBdr>
          <w:top w:val="nil"/>
          <w:left w:val="nil"/>
          <w:bottom w:val="nil"/>
          <w:right w:val="nil"/>
          <w:between w:val="nil"/>
        </w:pBdr>
        <w:spacing w:after="160" w:line="240" w:lineRule="auto"/>
        <w:jc w:val="both"/>
        <w:rPr>
          <w:sz w:val="28"/>
          <w:szCs w:val="28"/>
          <w:lang w:val="fr-FR"/>
        </w:rPr>
      </w:pPr>
    </w:p>
    <w:p w:rsidR="00634AAF" w:rsidRPr="004364B7" w:rsidRDefault="00634AAF">
      <w:pPr>
        <w:pBdr>
          <w:top w:val="nil"/>
          <w:left w:val="nil"/>
          <w:bottom w:val="nil"/>
          <w:right w:val="nil"/>
          <w:between w:val="nil"/>
        </w:pBdr>
        <w:spacing w:after="160" w:line="240" w:lineRule="auto"/>
        <w:jc w:val="both"/>
        <w:rPr>
          <w:sz w:val="28"/>
          <w:szCs w:val="28"/>
          <w:lang w:val="fr-FR"/>
        </w:rPr>
      </w:pPr>
    </w:p>
    <w:p w:rsidR="00634AAF" w:rsidRPr="004364B7" w:rsidRDefault="00634AAF">
      <w:pPr>
        <w:pBdr>
          <w:top w:val="nil"/>
          <w:left w:val="nil"/>
          <w:bottom w:val="nil"/>
          <w:right w:val="nil"/>
          <w:between w:val="nil"/>
        </w:pBdr>
        <w:spacing w:after="160" w:line="240" w:lineRule="auto"/>
        <w:jc w:val="both"/>
        <w:rPr>
          <w:b/>
          <w:color w:val="000000"/>
          <w:sz w:val="28"/>
          <w:szCs w:val="28"/>
          <w:u w:val="single"/>
          <w:lang w:val="fr-FR"/>
        </w:rPr>
      </w:pPr>
    </w:p>
    <w:p w:rsidR="00634AAF" w:rsidRPr="004364B7" w:rsidRDefault="00634AAF">
      <w:pPr>
        <w:pBdr>
          <w:top w:val="nil"/>
          <w:left w:val="nil"/>
          <w:bottom w:val="nil"/>
          <w:right w:val="nil"/>
          <w:between w:val="nil"/>
        </w:pBdr>
        <w:spacing w:after="160" w:line="240" w:lineRule="auto"/>
        <w:jc w:val="both"/>
        <w:rPr>
          <w:b/>
          <w:sz w:val="28"/>
          <w:szCs w:val="28"/>
          <w:u w:val="single"/>
          <w:lang w:val="fr-FR"/>
        </w:rPr>
      </w:pPr>
    </w:p>
    <w:p w:rsidR="00634AAF" w:rsidRPr="004364B7" w:rsidRDefault="00634AAF">
      <w:pPr>
        <w:pBdr>
          <w:top w:val="nil"/>
          <w:left w:val="nil"/>
          <w:bottom w:val="nil"/>
          <w:right w:val="nil"/>
          <w:between w:val="nil"/>
        </w:pBdr>
        <w:spacing w:line="240" w:lineRule="auto"/>
        <w:jc w:val="both"/>
        <w:rPr>
          <w:color w:val="000000"/>
          <w:lang w:val="fr-FR"/>
        </w:rPr>
      </w:pPr>
    </w:p>
    <w:sectPr w:rsidR="00634AAF" w:rsidRPr="004364B7">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242A4"/>
    <w:multiLevelType w:val="multilevel"/>
    <w:tmpl w:val="BB9E20F4"/>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0A6450"/>
    <w:multiLevelType w:val="multilevel"/>
    <w:tmpl w:val="26222FF0"/>
    <w:lvl w:ilvl="0">
      <w:start w:val="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AF"/>
    <w:rsid w:val="004364B7"/>
    <w:rsid w:val="00634A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07975-7C2C-46AD-A1F5-0186C856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ps.google.com/?q=117545,+%D0%9C%D0%BE%D1%81%D0%BA%D0%B2%D0%B0,+%D1%83%D0%BB.+%D0%94%D0%BE%D1%80%D0%BE%D0%B6%D0%BD%D0%B0%D1%8F+1&amp;entry=gmail&amp;source=g" TargetMode="External"/><Relationship Id="rId3" Type="http://schemas.openxmlformats.org/officeDocument/2006/relationships/settings" Target="settings.xml"/><Relationship Id="rId7" Type="http://schemas.openxmlformats.org/officeDocument/2006/relationships/hyperlink" Target="https://maps.google.com/?q=117545,+%D0%9C%D0%BE%D1%81%D0%BA%D0%B2%D0%B0,+%D1%83%D0%BB.+%D0%94%D0%BE%D1%80%D0%BE%D0%B6%D0%BD%D0%B0%D1%8F+1&amp;entry=gmail&amp;sourc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Pla%C3%A7a+Europa,+54,+08902+L+Hospitalet+de+Llobregat+(Spain&amp;entry=gmail&amp;source=g" TargetMode="External"/><Relationship Id="rId11" Type="http://schemas.openxmlformats.org/officeDocument/2006/relationships/fontTable" Target="fontTable.xml"/><Relationship Id="rId5" Type="http://schemas.openxmlformats.org/officeDocument/2006/relationships/hyperlink" Target="https://maps.google.com/?q=Pla%C3%A7a+Europa,+54,+08902+L+Hospitalet+de+Llobregat+(Spain&amp;entry=gmail&amp;source=g" TargetMode="External"/><Relationship Id="rId10" Type="http://schemas.openxmlformats.org/officeDocument/2006/relationships/hyperlink" Target="https://maps.google.com/?q=117545,+%D0%9C%D0%BE%D1%81%D0%BA%D0%B2%D0%B0,+%D1%83%D0%BB.+%D0%94%D0%BE%D1%80%D0%BE%D0%B6%D0%BD%D0%B0%D1%8F+1&amp;entry=gmail&amp;source=g" TargetMode="External"/><Relationship Id="rId4" Type="http://schemas.openxmlformats.org/officeDocument/2006/relationships/webSettings" Target="webSettings.xml"/><Relationship Id="rId9" Type="http://schemas.openxmlformats.org/officeDocument/2006/relationships/hyperlink" Target="https://maps.google.com/?q=117545,+%D0%9C%D0%BE%D1%81%D0%BA%D0%B2%D0%B0,+%D1%83%D0%BB.+%D0%94%D0%BE%D1%80%D0%BE%D0%B6%D0%BD%D0%B0%D1%8F+1&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3202</Words>
  <Characters>17612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Affinity Petcare</Company>
  <LinksUpToDate>false</LinksUpToDate>
  <CharactersWithSpaces>20773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Basso</dc:creator>
  <cp:lastModifiedBy>Carlota Basso</cp:lastModifiedBy>
  <cp:revision>2</cp:revision>
  <dcterms:created xsi:type="dcterms:W3CDTF">2020-02-03T16:57:00Z</dcterms:created>
  <dcterms:modified xsi:type="dcterms:W3CDTF">2020-02-03T16:57:00Z</dcterms:modified>
</cp:coreProperties>
</file>