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EE" w:rsidRPr="00CD3F93" w:rsidRDefault="00433F0E" w:rsidP="003E7FEE">
      <w:pPr>
        <w:shd w:val="clear" w:color="auto" w:fill="7C796D"/>
        <w:spacing w:before="53" w:after="53" w:line="177" w:lineRule="atLeast"/>
        <w:jc w:val="both"/>
        <w:rPr>
          <w:rFonts w:ascii="Trebuchet MS" w:eastAsia="Times New Roman" w:hAnsi="Trebuchet MS" w:cs="Times New Roman"/>
          <w:b/>
          <w:sz w:val="20"/>
          <w:szCs w:val="20"/>
          <w:lang w:val="ca-ES" w:eastAsia="es-ES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val="ca-ES" w:eastAsia="es-ES"/>
        </w:rPr>
        <w:t xml:space="preserve">Blanc envàs </w:t>
      </w:r>
      <w:r w:rsidR="003E7FEE">
        <w:rPr>
          <w:rFonts w:ascii="Trebuchet MS" w:eastAsia="Times New Roman" w:hAnsi="Trebuchet MS" w:cs="Times New Roman"/>
          <w:b/>
          <w:sz w:val="20"/>
          <w:szCs w:val="20"/>
          <w:lang w:val="ca-ES" w:eastAsia="es-ES"/>
        </w:rPr>
        <w:t xml:space="preserve"> 5lts</w:t>
      </w:r>
    </w:p>
    <w:p w:rsidR="003E7FEE" w:rsidRPr="00496936" w:rsidRDefault="003E7FEE" w:rsidP="003E7FEE">
      <w:pPr>
        <w:shd w:val="clear" w:color="auto" w:fill="7C796D"/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VARIETATS</w:t>
      </w:r>
    </w:p>
    <w:p w:rsidR="003E7FEE" w:rsidRPr="00496936" w:rsidRDefault="003E7FEE" w:rsidP="003E7FEE">
      <w:pPr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Macabeu i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 Garnatxa Blanca</w:t>
      </w:r>
    </w:p>
    <w:p w:rsidR="003E7FEE" w:rsidRPr="00496936" w:rsidRDefault="003E7FEE" w:rsidP="003E7FEE">
      <w:pPr>
        <w:shd w:val="clear" w:color="auto" w:fill="7C796D"/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ELABORACIÓ</w:t>
      </w:r>
    </w:p>
    <w:p w:rsidR="003E7FEE" w:rsidRPr="00496936" w:rsidRDefault="003E7FEE" w:rsidP="003E7FEE">
      <w:pPr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CD3F93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Raïm ben madurat, seleccionat i veremat a mà. </w:t>
      </w: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Fermentació a temperatura controlada en dipòsits d’acer inoxidable.</w:t>
      </w:r>
    </w:p>
    <w:p w:rsidR="003E7FEE" w:rsidRPr="00496936" w:rsidRDefault="003E7FEE" w:rsidP="003E7FEE">
      <w:pPr>
        <w:shd w:val="clear" w:color="auto" w:fill="7C796D"/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CD3F93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ANÀL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LISIS SENSORIAL</w:t>
      </w:r>
    </w:p>
    <w:p w:rsidR="003E7FEE" w:rsidRPr="00496936" w:rsidRDefault="003E7FEE" w:rsidP="003E7FEE">
      <w:pPr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CD3F93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Color </w:t>
      </w: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groc brillant</w:t>
      </w:r>
      <w:r w:rsidRPr="00CD3F93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. Aromes </w:t>
      </w: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cítrics i de fruita blanca.</w:t>
      </w:r>
    </w:p>
    <w:p w:rsidR="003E7FEE" w:rsidRPr="00496936" w:rsidRDefault="003E7FEE" w:rsidP="003E7FEE">
      <w:pPr>
        <w:shd w:val="clear" w:color="auto" w:fill="7C796D"/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CD3F93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H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ARMONIA</w:t>
      </w:r>
    </w:p>
    <w:p w:rsidR="003E7FEE" w:rsidRPr="00496936" w:rsidRDefault="003E7FEE" w:rsidP="003E7FEE">
      <w:pPr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CD3F93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S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ervir a una temperatura</w:t>
      </w: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 de 10-12 º C.</w:t>
      </w:r>
    </w:p>
    <w:p w:rsidR="003E7FEE" w:rsidRPr="00496936" w:rsidRDefault="003E7FEE" w:rsidP="003E7FEE">
      <w:pPr>
        <w:shd w:val="clear" w:color="auto" w:fill="7C796D"/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CD3F93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ANÀ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LISIS TÈCNIC</w:t>
      </w:r>
    </w:p>
    <w:p w:rsidR="003E7FEE" w:rsidRPr="00496936" w:rsidRDefault="003E7FEE" w:rsidP="003E7FEE">
      <w:pPr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Grau alcohòlic: 1</w:t>
      </w: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3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.</w:t>
      </w: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5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 % vol</w:t>
      </w:r>
    </w:p>
    <w:p w:rsidR="003E7FEE" w:rsidRPr="00496936" w:rsidRDefault="003E7FEE" w:rsidP="003E7FEE">
      <w:pPr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Acidesa Total: </w:t>
      </w: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3.6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 g/l (expressada en H</w:t>
      </w:r>
      <w:r w:rsidRPr="00F73E52">
        <w:rPr>
          <w:rFonts w:ascii="Trebuchet MS" w:eastAsia="Times New Roman" w:hAnsi="Trebuchet MS" w:cs="Times New Roman"/>
          <w:sz w:val="20"/>
          <w:szCs w:val="20"/>
          <w:vertAlign w:val="subscript"/>
          <w:lang w:val="ca-ES" w:eastAsia="es-ES"/>
        </w:rPr>
        <w:t>2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SO</w:t>
      </w:r>
      <w:r w:rsidRPr="00F73E52">
        <w:rPr>
          <w:rFonts w:ascii="Trebuchet MS" w:eastAsia="Times New Roman" w:hAnsi="Trebuchet MS" w:cs="Times New Roman"/>
          <w:sz w:val="20"/>
          <w:szCs w:val="20"/>
          <w:vertAlign w:val="subscript"/>
          <w:lang w:val="ca-ES" w:eastAsia="es-ES"/>
        </w:rPr>
        <w:t>4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)</w:t>
      </w:r>
    </w:p>
    <w:p w:rsidR="003E7FEE" w:rsidRPr="00496936" w:rsidRDefault="003E7FEE" w:rsidP="003E7FEE">
      <w:pPr>
        <w:spacing w:before="53" w:after="53" w:line="177" w:lineRule="atLeast"/>
        <w:jc w:val="both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Sucres residuals</w:t>
      </w:r>
      <w:r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>&lt;1</w:t>
      </w:r>
      <w:r w:rsidRPr="00496936">
        <w:rPr>
          <w:rFonts w:ascii="Trebuchet MS" w:eastAsia="Times New Roman" w:hAnsi="Trebuchet MS" w:cs="Times New Roman"/>
          <w:sz w:val="20"/>
          <w:szCs w:val="20"/>
          <w:lang w:val="ca-ES" w:eastAsia="es-ES"/>
        </w:rPr>
        <w:t xml:space="preserve"> g/l</w:t>
      </w: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3E7FEE" w:rsidRDefault="003E7FEE" w:rsidP="003E7FEE">
      <w:pPr>
        <w:rPr>
          <w:b/>
          <w:sz w:val="20"/>
          <w:szCs w:val="20"/>
          <w:lang w:val="ca-ES"/>
        </w:rPr>
      </w:pPr>
    </w:p>
    <w:p w:rsidR="00B6191A" w:rsidRDefault="00B6191A"/>
    <w:sectPr w:rsidR="00B6191A" w:rsidSect="00B61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E7FEE"/>
    <w:rsid w:val="003E7FEE"/>
    <w:rsid w:val="00433F0E"/>
    <w:rsid w:val="006B6773"/>
    <w:rsid w:val="00B6191A"/>
    <w:rsid w:val="00E06AB3"/>
    <w:rsid w:val="00E1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MARGARITA</cp:lastModifiedBy>
  <cp:revision>5</cp:revision>
  <dcterms:created xsi:type="dcterms:W3CDTF">2017-07-17T07:37:00Z</dcterms:created>
  <dcterms:modified xsi:type="dcterms:W3CDTF">2020-01-16T14:51:00Z</dcterms:modified>
</cp:coreProperties>
</file>